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D9" w:rsidRDefault="00820AD9" w:rsidP="00820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820AD9" w:rsidRDefault="00820AD9" w:rsidP="00820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820AD9" w:rsidRPr="00B53CE5" w:rsidRDefault="00820AD9" w:rsidP="00820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820AD9" w:rsidRPr="00FC4E5E" w:rsidRDefault="00820AD9" w:rsidP="00820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FC4E5E">
        <w:rPr>
          <w:bCs/>
          <w:szCs w:val="24"/>
        </w:rPr>
        <w:t>РОССИЙСКАЯ ФЕДЕРАЦИЯ</w:t>
      </w:r>
    </w:p>
    <w:p w:rsidR="00820AD9" w:rsidRPr="00FC4E5E" w:rsidRDefault="00820AD9" w:rsidP="00820A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FC4E5E">
        <w:rPr>
          <w:bCs/>
          <w:szCs w:val="24"/>
        </w:rPr>
        <w:t>ИРКУТСКАЯ ОБЛАСТЬ</w:t>
      </w:r>
    </w:p>
    <w:p w:rsidR="00820AD9" w:rsidRPr="00E513C5" w:rsidRDefault="00820AD9" w:rsidP="00820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820AD9" w:rsidRDefault="00820AD9" w:rsidP="00820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513C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дминистрация</w:t>
      </w:r>
    </w:p>
    <w:p w:rsidR="00820AD9" w:rsidRPr="00E513C5" w:rsidRDefault="00820AD9" w:rsidP="00820AD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513C5">
        <w:rPr>
          <w:bCs/>
          <w:sz w:val="28"/>
          <w:szCs w:val="28"/>
        </w:rPr>
        <w:t>Зиминского районного муниципального образования</w:t>
      </w:r>
    </w:p>
    <w:p w:rsidR="00820AD9" w:rsidRPr="00E513C5" w:rsidRDefault="00820AD9" w:rsidP="00820AD9">
      <w:pPr>
        <w:spacing w:after="0" w:line="240" w:lineRule="auto"/>
        <w:jc w:val="center"/>
        <w:rPr>
          <w:sz w:val="28"/>
          <w:szCs w:val="28"/>
        </w:rPr>
      </w:pPr>
    </w:p>
    <w:p w:rsidR="00820AD9" w:rsidRDefault="00820AD9" w:rsidP="00820AD9">
      <w:pPr>
        <w:spacing w:after="0" w:line="240" w:lineRule="auto"/>
        <w:jc w:val="center"/>
        <w:rPr>
          <w:b/>
          <w:sz w:val="36"/>
          <w:szCs w:val="36"/>
        </w:rPr>
      </w:pPr>
      <w:r w:rsidRPr="00FC4E5E">
        <w:rPr>
          <w:b/>
          <w:sz w:val="36"/>
          <w:szCs w:val="36"/>
        </w:rPr>
        <w:t>П О С Т А Н О В Л Е Н И Е</w:t>
      </w:r>
    </w:p>
    <w:p w:rsidR="00820AD9" w:rsidRPr="00EF678E" w:rsidRDefault="00820AD9" w:rsidP="00820AD9">
      <w:pPr>
        <w:spacing w:after="0" w:line="240" w:lineRule="auto"/>
        <w:jc w:val="center"/>
        <w:rPr>
          <w:sz w:val="26"/>
          <w:szCs w:val="26"/>
        </w:rPr>
      </w:pPr>
    </w:p>
    <w:p w:rsidR="00820AD9" w:rsidRPr="00EF678E" w:rsidRDefault="00820AD9" w:rsidP="00820AD9">
      <w:pPr>
        <w:tabs>
          <w:tab w:val="left" w:pos="1418"/>
          <w:tab w:val="left" w:pos="1560"/>
          <w:tab w:val="left" w:pos="4253"/>
          <w:tab w:val="left" w:pos="4395"/>
          <w:tab w:val="left" w:pos="6946"/>
          <w:tab w:val="left" w:pos="7088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EF678E">
        <w:rPr>
          <w:sz w:val="26"/>
          <w:szCs w:val="26"/>
        </w:rPr>
        <w:t xml:space="preserve">от </w:t>
      </w:r>
      <w:r w:rsidR="005F3BF4">
        <w:rPr>
          <w:sz w:val="26"/>
          <w:szCs w:val="26"/>
        </w:rPr>
        <w:t>27.02.2023</w:t>
      </w:r>
      <w:r>
        <w:rPr>
          <w:sz w:val="26"/>
          <w:szCs w:val="26"/>
        </w:rPr>
        <w:t xml:space="preserve">                    </w:t>
      </w:r>
      <w:r w:rsidRPr="00EF678E">
        <w:rPr>
          <w:sz w:val="26"/>
          <w:szCs w:val="26"/>
        </w:rPr>
        <w:t xml:space="preserve">г. Зима                         </w:t>
      </w:r>
      <w:r>
        <w:rPr>
          <w:sz w:val="26"/>
          <w:szCs w:val="26"/>
        </w:rPr>
        <w:t xml:space="preserve"> </w:t>
      </w:r>
      <w:r w:rsidRPr="00EF678E">
        <w:rPr>
          <w:sz w:val="26"/>
          <w:szCs w:val="26"/>
        </w:rPr>
        <w:t xml:space="preserve">№  </w:t>
      </w:r>
      <w:r w:rsidR="005F3BF4">
        <w:rPr>
          <w:sz w:val="26"/>
          <w:szCs w:val="26"/>
        </w:rPr>
        <w:t>68</w:t>
      </w:r>
    </w:p>
    <w:p w:rsidR="00820AD9" w:rsidRPr="00EF678E" w:rsidRDefault="00820AD9" w:rsidP="00820AD9">
      <w:pPr>
        <w:tabs>
          <w:tab w:val="left" w:pos="4395"/>
          <w:tab w:val="left" w:pos="7088"/>
        </w:tabs>
        <w:spacing w:after="0" w:line="240" w:lineRule="auto"/>
        <w:rPr>
          <w:sz w:val="26"/>
          <w:szCs w:val="26"/>
        </w:rPr>
      </w:pPr>
    </w:p>
    <w:p w:rsidR="00820AD9" w:rsidRPr="00EF678E" w:rsidRDefault="00820AD9" w:rsidP="00820AD9">
      <w:pPr>
        <w:tabs>
          <w:tab w:val="left" w:pos="4395"/>
          <w:tab w:val="left" w:pos="7088"/>
        </w:tabs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ind w:right="3969"/>
        <w:rPr>
          <w:sz w:val="26"/>
          <w:szCs w:val="26"/>
        </w:rPr>
      </w:pPr>
      <w:r w:rsidRPr="00EF678E">
        <w:rPr>
          <w:sz w:val="26"/>
          <w:szCs w:val="26"/>
        </w:rPr>
        <w:t xml:space="preserve">Об утверждении бюджетного прогноза Зиминского районного муниципального образования на долгосрочный период  </w:t>
      </w:r>
    </w:p>
    <w:p w:rsidR="00820AD9" w:rsidRPr="00EF678E" w:rsidRDefault="00820AD9" w:rsidP="00820AD9">
      <w:pPr>
        <w:tabs>
          <w:tab w:val="left" w:pos="4678"/>
        </w:tabs>
        <w:spacing w:after="0" w:line="240" w:lineRule="auto"/>
        <w:ind w:right="3969"/>
        <w:rPr>
          <w:sz w:val="26"/>
          <w:szCs w:val="26"/>
        </w:rPr>
      </w:pPr>
      <w:r w:rsidRPr="00EF678E">
        <w:rPr>
          <w:sz w:val="26"/>
          <w:szCs w:val="26"/>
        </w:rPr>
        <w:t>до 2028 года</w:t>
      </w:r>
    </w:p>
    <w:p w:rsidR="00820AD9" w:rsidRPr="00EF678E" w:rsidRDefault="00820AD9" w:rsidP="00820AD9">
      <w:pPr>
        <w:spacing w:after="0" w:line="240" w:lineRule="auto"/>
        <w:ind w:right="4536"/>
        <w:rPr>
          <w:sz w:val="26"/>
          <w:szCs w:val="26"/>
        </w:rPr>
      </w:pPr>
    </w:p>
    <w:p w:rsidR="00820AD9" w:rsidRPr="00EF678E" w:rsidRDefault="00820AD9" w:rsidP="00820AD9">
      <w:pPr>
        <w:spacing w:after="0" w:line="240" w:lineRule="auto"/>
        <w:ind w:right="4536"/>
        <w:rPr>
          <w:sz w:val="26"/>
          <w:szCs w:val="26"/>
        </w:rPr>
      </w:pPr>
    </w:p>
    <w:p w:rsidR="00820AD9" w:rsidRPr="00EF678E" w:rsidRDefault="00820AD9" w:rsidP="00820AD9">
      <w:pPr>
        <w:spacing w:after="0" w:line="240" w:lineRule="auto"/>
        <w:ind w:right="-1" w:firstLine="567"/>
        <w:jc w:val="both"/>
        <w:rPr>
          <w:b/>
          <w:sz w:val="26"/>
          <w:szCs w:val="26"/>
        </w:rPr>
      </w:pPr>
      <w:r w:rsidRPr="00EF678E">
        <w:rPr>
          <w:sz w:val="26"/>
          <w:szCs w:val="26"/>
        </w:rPr>
        <w:t xml:space="preserve">В соответствии со </w:t>
      </w:r>
      <w:hyperlink r:id="rId6" w:history="1">
        <w:r>
          <w:rPr>
            <w:sz w:val="26"/>
            <w:szCs w:val="26"/>
          </w:rPr>
          <w:t xml:space="preserve">статьей </w:t>
        </w:r>
        <w:r w:rsidRPr="00EF678E">
          <w:rPr>
            <w:sz w:val="26"/>
            <w:szCs w:val="26"/>
          </w:rPr>
          <w:t>170.1</w:t>
        </w:r>
      </w:hyperlink>
      <w:r w:rsidRPr="00EF678E">
        <w:rPr>
          <w:sz w:val="26"/>
          <w:szCs w:val="26"/>
        </w:rPr>
        <w:t xml:space="preserve"> Бюджетного кодекса Российской Федерации, Федеральным </w:t>
      </w:r>
      <w:hyperlink r:id="rId7" w:history="1">
        <w:r w:rsidRPr="00EF678E">
          <w:rPr>
            <w:sz w:val="26"/>
            <w:szCs w:val="26"/>
          </w:rPr>
          <w:t>законом</w:t>
        </w:r>
      </w:hyperlink>
      <w:r w:rsidRPr="00EF678E">
        <w:rPr>
          <w:sz w:val="26"/>
          <w:szCs w:val="26"/>
        </w:rPr>
        <w:t xml:space="preserve"> от 28.06.2014 № 172-ФЗ «О стратегическом планировании в Российской Федерации», постановлением администрации Зиминского районного муниципального образования от 05.06.2015 № 615 «Об утверждении Порядка разработки и утверждения, периода действия, а также требований к составу и содержанию бюджетного прогноза Зиминского районного муниципального образования на долгосрочный период», Положением о бюджетном процессе в Зиминском районном муниципальном образовании, утвержденным решением Думы Зиминск</w:t>
      </w:r>
      <w:r>
        <w:rPr>
          <w:sz w:val="26"/>
          <w:szCs w:val="26"/>
        </w:rPr>
        <w:t>ого муниципального района от 23.03.</w:t>
      </w:r>
      <w:r w:rsidRPr="00EF678E">
        <w:rPr>
          <w:sz w:val="26"/>
          <w:szCs w:val="26"/>
        </w:rPr>
        <w:t xml:space="preserve">2011 № 99  (с изменениями и дополнениями), руководствуясь </w:t>
      </w:r>
      <w:r>
        <w:rPr>
          <w:sz w:val="26"/>
          <w:szCs w:val="26"/>
        </w:rPr>
        <w:t xml:space="preserve">статьями </w:t>
      </w:r>
      <w:r w:rsidRPr="00EF678E">
        <w:rPr>
          <w:sz w:val="26"/>
          <w:szCs w:val="26"/>
        </w:rPr>
        <w:t xml:space="preserve">22, 46 Устава Зиминского районного муниципального образования, администрация Зиминского районного муниципального образования </w:t>
      </w:r>
    </w:p>
    <w:p w:rsidR="00820AD9" w:rsidRDefault="00820AD9" w:rsidP="00820AD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20AD9" w:rsidRPr="00EF678E" w:rsidRDefault="00820AD9" w:rsidP="00820AD9">
      <w:pPr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 xml:space="preserve">ПОСТАНОВЛЯЕТ: </w:t>
      </w:r>
    </w:p>
    <w:p w:rsidR="00820AD9" w:rsidRPr="00EF678E" w:rsidRDefault="00820AD9" w:rsidP="00820AD9">
      <w:pPr>
        <w:spacing w:after="0" w:line="240" w:lineRule="auto"/>
        <w:jc w:val="both"/>
        <w:rPr>
          <w:sz w:val="26"/>
          <w:szCs w:val="26"/>
        </w:rPr>
      </w:pPr>
    </w:p>
    <w:p w:rsidR="00820AD9" w:rsidRPr="00EF678E" w:rsidRDefault="00820AD9" w:rsidP="00820AD9">
      <w:pPr>
        <w:pStyle w:val="a3"/>
        <w:numPr>
          <w:ilvl w:val="0"/>
          <w:numId w:val="14"/>
        </w:num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>Утвердить бюджетный прогноз Зиминского районного муниципального образования на долгосрочный период  до 2028 года (прилагается).</w:t>
      </w:r>
    </w:p>
    <w:p w:rsidR="00820AD9" w:rsidRPr="00EF678E" w:rsidRDefault="00820AD9" w:rsidP="00820AD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>Признать утратившим силу постановления администрации Зиминского районного муниципального образования от 07.02.2020 года № 98 «Об утверждении бюджетного прогноза Зиминского районного муниципального образования на долгосрочный период  до 2025 года»; от 19.02.2021 № 141 «О внесении изменений в бюджетный прогноз Зиминского районного муниципального образования на долгосрочный период до 2025 года»;  от 04.02.2022 № 63 «О внесении изменений в бюджетный прогноз Зиминского районного муниципального образования на долгосрочный период до 2025 года».</w:t>
      </w:r>
    </w:p>
    <w:p w:rsidR="00820AD9" w:rsidRPr="00EF678E" w:rsidRDefault="00820AD9" w:rsidP="00820AD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proofErr w:type="spellStart"/>
      <w:r w:rsidRPr="00EF678E">
        <w:rPr>
          <w:sz w:val="26"/>
          <w:szCs w:val="26"/>
        </w:rPr>
        <w:t>www.rzima.ru</w:t>
      </w:r>
      <w:proofErr w:type="spellEnd"/>
      <w:r w:rsidRPr="00EF678E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20AD9" w:rsidRPr="00EF678E" w:rsidRDefault="00820AD9" w:rsidP="00820AD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lastRenderedPageBreak/>
        <w:t>Настоящее постановление вступает в силу со дня его официального опубликования.</w:t>
      </w:r>
    </w:p>
    <w:p w:rsidR="00820AD9" w:rsidRPr="00EF678E" w:rsidRDefault="00820AD9" w:rsidP="00820AD9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 xml:space="preserve">Контроль за исполнением постановления возложить на </w:t>
      </w:r>
      <w:r>
        <w:rPr>
          <w:sz w:val="26"/>
          <w:szCs w:val="26"/>
        </w:rPr>
        <w:t>начальника Финансового управления Зиминского районного муниципального образования</w:t>
      </w:r>
      <w:r w:rsidRPr="00EF678E">
        <w:rPr>
          <w:sz w:val="26"/>
          <w:szCs w:val="26"/>
        </w:rPr>
        <w:t xml:space="preserve"> </w:t>
      </w:r>
      <w:r>
        <w:rPr>
          <w:sz w:val="26"/>
          <w:szCs w:val="26"/>
        </w:rPr>
        <w:t>Н.В. Максимову</w:t>
      </w:r>
      <w:r w:rsidRPr="00EF678E">
        <w:rPr>
          <w:sz w:val="26"/>
          <w:szCs w:val="26"/>
        </w:rPr>
        <w:t>.</w:t>
      </w:r>
    </w:p>
    <w:p w:rsidR="00820AD9" w:rsidRPr="00EF678E" w:rsidRDefault="00820AD9" w:rsidP="00820AD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p w:rsidR="00820AD9" w:rsidRPr="00EF678E" w:rsidRDefault="00820AD9" w:rsidP="00820AD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20AD9" w:rsidRPr="00EF678E" w:rsidRDefault="00820AD9" w:rsidP="00820AD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20AD9" w:rsidRPr="00EF678E" w:rsidRDefault="00820AD9" w:rsidP="00820AD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>Мэр Зиминского районного</w:t>
      </w:r>
    </w:p>
    <w:p w:rsidR="00820AD9" w:rsidRPr="00EF678E" w:rsidRDefault="00820AD9" w:rsidP="00820AD9">
      <w:pPr>
        <w:spacing w:after="0" w:line="240" w:lineRule="auto"/>
        <w:jc w:val="both"/>
        <w:rPr>
          <w:sz w:val="26"/>
          <w:szCs w:val="26"/>
        </w:rPr>
      </w:pPr>
      <w:r w:rsidRPr="00EF678E">
        <w:rPr>
          <w:sz w:val="26"/>
          <w:szCs w:val="26"/>
        </w:rPr>
        <w:t xml:space="preserve"> муниципального образования                  </w:t>
      </w:r>
      <w:r>
        <w:rPr>
          <w:sz w:val="26"/>
          <w:szCs w:val="26"/>
        </w:rPr>
        <w:t xml:space="preserve">                                                 </w:t>
      </w:r>
      <w:r w:rsidRPr="00EF678E">
        <w:rPr>
          <w:sz w:val="26"/>
          <w:szCs w:val="26"/>
        </w:rPr>
        <w:t xml:space="preserve">     Н.В Никитина</w:t>
      </w:r>
    </w:p>
    <w:p w:rsidR="00820AD9" w:rsidRPr="00EF678E" w:rsidRDefault="00820AD9" w:rsidP="00820AD9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sz w:val="26"/>
          <w:szCs w:val="26"/>
        </w:rPr>
      </w:pPr>
    </w:p>
    <w:p w:rsidR="00820AD9" w:rsidRPr="00D8434B" w:rsidRDefault="00820AD9" w:rsidP="00820AD9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</w:rPr>
      </w:pPr>
    </w:p>
    <w:p w:rsidR="00820AD9" w:rsidRPr="00D8434B" w:rsidRDefault="00820AD9" w:rsidP="00820AD9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</w:rPr>
      </w:pPr>
    </w:p>
    <w:p w:rsidR="00820AD9" w:rsidRDefault="00820AD9" w:rsidP="00820AD9">
      <w:pPr>
        <w:spacing w:after="0" w:line="240" w:lineRule="auto"/>
        <w:rPr>
          <w:spacing w:val="-4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820AD9" w:rsidRDefault="00820AD9" w:rsidP="00820AD9">
      <w:pPr>
        <w:spacing w:after="0" w:line="240" w:lineRule="auto"/>
        <w:rPr>
          <w:sz w:val="26"/>
          <w:szCs w:val="26"/>
        </w:rPr>
      </w:pPr>
    </w:p>
    <w:p w:rsidR="000F5040" w:rsidRDefault="003662DF" w:rsidP="000F5040">
      <w:pPr>
        <w:spacing w:after="0" w:line="240" w:lineRule="auto"/>
        <w:jc w:val="right"/>
      </w:pPr>
      <w:r>
        <w:lastRenderedPageBreak/>
        <w:t>Утверждено</w:t>
      </w:r>
    </w:p>
    <w:p w:rsidR="000F5040" w:rsidRDefault="003662DF" w:rsidP="000F5040">
      <w:pPr>
        <w:spacing w:after="0" w:line="240" w:lineRule="auto"/>
        <w:jc w:val="right"/>
      </w:pPr>
      <w:r>
        <w:t>постановлением</w:t>
      </w:r>
      <w:r w:rsidR="000F5040" w:rsidRPr="00917ED5">
        <w:t xml:space="preserve"> администрации</w:t>
      </w:r>
    </w:p>
    <w:p w:rsidR="000F5040" w:rsidRDefault="000F5040" w:rsidP="000F5040">
      <w:pPr>
        <w:spacing w:after="0" w:line="240" w:lineRule="auto"/>
        <w:jc w:val="right"/>
      </w:pPr>
      <w:r w:rsidRPr="00917ED5">
        <w:t xml:space="preserve"> Зиминского районного</w:t>
      </w:r>
    </w:p>
    <w:p w:rsidR="000F5040" w:rsidRPr="00917ED5" w:rsidRDefault="000F5040" w:rsidP="000F5040">
      <w:pPr>
        <w:spacing w:after="0" w:line="240" w:lineRule="auto"/>
        <w:jc w:val="right"/>
      </w:pPr>
      <w:r w:rsidRPr="00917ED5">
        <w:t xml:space="preserve"> муниципального образования</w:t>
      </w:r>
    </w:p>
    <w:p w:rsidR="000F5040" w:rsidRPr="00917ED5" w:rsidRDefault="000F5040" w:rsidP="000F5040">
      <w:pPr>
        <w:spacing w:after="0" w:line="240" w:lineRule="auto"/>
        <w:jc w:val="right"/>
      </w:pPr>
      <w:r w:rsidRPr="00917ED5">
        <w:t xml:space="preserve">от </w:t>
      </w:r>
      <w:r w:rsidR="00344602">
        <w:t>27.02.2023</w:t>
      </w:r>
      <w:r w:rsidRPr="00917ED5">
        <w:t xml:space="preserve"> г.</w:t>
      </w:r>
      <w:r>
        <w:t xml:space="preserve"> №</w:t>
      </w:r>
      <w:r w:rsidR="00344602">
        <w:t xml:space="preserve"> 68</w:t>
      </w:r>
    </w:p>
    <w:p w:rsidR="000F5040" w:rsidRDefault="000F5040" w:rsidP="000F5040">
      <w:pPr>
        <w:spacing w:after="0" w:line="240" w:lineRule="auto"/>
        <w:jc w:val="center"/>
        <w:rPr>
          <w:b/>
        </w:rPr>
      </w:pPr>
    </w:p>
    <w:p w:rsidR="008B30A4" w:rsidRDefault="003662DF" w:rsidP="001A0EDD">
      <w:pPr>
        <w:spacing w:after="0" w:line="240" w:lineRule="auto"/>
        <w:jc w:val="center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="001A0EDD" w:rsidRPr="001A0EDD">
        <w:rPr>
          <w:b/>
        </w:rPr>
        <w:t>Б</w:t>
      </w:r>
      <w:r w:rsidR="00FD3520" w:rsidRPr="001A0EDD">
        <w:rPr>
          <w:b/>
        </w:rPr>
        <w:t>юджетн</w:t>
      </w:r>
      <w:r w:rsidR="001A0EDD" w:rsidRPr="001A0EDD">
        <w:rPr>
          <w:b/>
        </w:rPr>
        <w:t>ый</w:t>
      </w:r>
      <w:r w:rsidR="006625A9">
        <w:rPr>
          <w:b/>
        </w:rPr>
        <w:t xml:space="preserve"> прогноз</w:t>
      </w:r>
      <w:r w:rsidR="00FD3520" w:rsidRPr="001A0EDD">
        <w:rPr>
          <w:b/>
        </w:rPr>
        <w:t xml:space="preserve"> Зиминского районного </w:t>
      </w:r>
    </w:p>
    <w:p w:rsidR="00055318" w:rsidRPr="001A0EDD" w:rsidRDefault="00FD3520" w:rsidP="001A0EDD">
      <w:pPr>
        <w:spacing w:after="0" w:line="240" w:lineRule="auto"/>
        <w:jc w:val="center"/>
        <w:rPr>
          <w:b/>
        </w:rPr>
      </w:pPr>
      <w:r w:rsidRPr="001A0EDD">
        <w:rPr>
          <w:b/>
        </w:rPr>
        <w:t>муниципального образования</w:t>
      </w:r>
      <w:r w:rsidR="00A90EED">
        <w:rPr>
          <w:b/>
        </w:rPr>
        <w:t xml:space="preserve"> </w:t>
      </w:r>
      <w:r w:rsidR="006625A9">
        <w:rPr>
          <w:b/>
        </w:rPr>
        <w:t xml:space="preserve">на </w:t>
      </w:r>
      <w:r w:rsidRPr="001A0EDD">
        <w:rPr>
          <w:b/>
        </w:rPr>
        <w:t xml:space="preserve">период до </w:t>
      </w:r>
      <w:r w:rsidR="00CC35A0" w:rsidRPr="001A0EDD">
        <w:rPr>
          <w:b/>
        </w:rPr>
        <w:t>202</w:t>
      </w:r>
      <w:r w:rsidR="004D2191">
        <w:rPr>
          <w:b/>
        </w:rPr>
        <w:t xml:space="preserve">8 </w:t>
      </w:r>
      <w:r w:rsidR="00773678" w:rsidRPr="001A0EDD">
        <w:rPr>
          <w:b/>
        </w:rPr>
        <w:t>г</w:t>
      </w:r>
      <w:r w:rsidRPr="001A0EDD">
        <w:rPr>
          <w:b/>
        </w:rPr>
        <w:t>ода</w:t>
      </w:r>
    </w:p>
    <w:p w:rsidR="00FD3520" w:rsidRDefault="00FD3520" w:rsidP="00773678">
      <w:pPr>
        <w:spacing w:after="0" w:line="240" w:lineRule="auto"/>
        <w:jc w:val="both"/>
      </w:pPr>
    </w:p>
    <w:p w:rsidR="00780266" w:rsidRDefault="00257ABB" w:rsidP="007802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57ABB">
        <w:rPr>
          <w:rFonts w:cs="Times New Roman"/>
          <w:b/>
          <w:bCs/>
          <w:szCs w:val="24"/>
        </w:rPr>
        <w:t>Введение</w:t>
      </w:r>
    </w:p>
    <w:p w:rsidR="003662DF" w:rsidRPr="003662DF" w:rsidRDefault="008B30A4" w:rsidP="00366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B30A4">
        <w:t>Бюджетный прогноз Зиминского районного муниципального образования на период до 202</w:t>
      </w:r>
      <w:r w:rsidR="004D2191">
        <w:t>8</w:t>
      </w:r>
      <w:r w:rsidRPr="008B30A4">
        <w:t xml:space="preserve"> года (</w:t>
      </w:r>
      <w:r w:rsidRPr="003662DF">
        <w:rPr>
          <w:rFonts w:cs="Times New Roman"/>
          <w:bCs/>
          <w:szCs w:val="24"/>
        </w:rPr>
        <w:t xml:space="preserve">далее - Бюджетный прогноз) разработан в </w:t>
      </w:r>
      <w:r w:rsidR="00635313" w:rsidRPr="003662DF">
        <w:rPr>
          <w:rFonts w:cs="Times New Roman"/>
          <w:bCs/>
          <w:szCs w:val="24"/>
        </w:rPr>
        <w:t>соответствии со</w:t>
      </w:r>
      <w:r w:rsidRPr="003662DF">
        <w:rPr>
          <w:rFonts w:cs="Times New Roman"/>
          <w:bCs/>
          <w:szCs w:val="24"/>
        </w:rPr>
        <w:t xml:space="preserve"> статьей</w:t>
      </w:r>
      <w:hyperlink r:id="rId8" w:history="1">
        <w:r w:rsidRPr="003662DF">
          <w:rPr>
            <w:rFonts w:cs="Times New Roman"/>
            <w:szCs w:val="24"/>
          </w:rPr>
          <w:t xml:space="preserve"> 170.1</w:t>
        </w:r>
      </w:hyperlink>
      <w:r w:rsidR="00D96BB5">
        <w:t xml:space="preserve"> </w:t>
      </w:r>
      <w:r w:rsidRPr="003662DF">
        <w:rPr>
          <w:rFonts w:cs="Times New Roman"/>
          <w:szCs w:val="24"/>
        </w:rPr>
        <w:t>Бюджетно</w:t>
      </w:r>
      <w:r w:rsidR="00780266" w:rsidRPr="003662DF">
        <w:rPr>
          <w:rFonts w:cs="Times New Roman"/>
          <w:szCs w:val="24"/>
        </w:rPr>
        <w:t>го кодекса Российской Федерации и постановлением</w:t>
      </w:r>
      <w:r w:rsidR="004D2191" w:rsidRPr="003662DF">
        <w:rPr>
          <w:rFonts w:cs="Times New Roman"/>
          <w:szCs w:val="24"/>
        </w:rPr>
        <w:t xml:space="preserve"> </w:t>
      </w:r>
      <w:r w:rsidR="00780266" w:rsidRPr="003662DF">
        <w:rPr>
          <w:rFonts w:cs="Times New Roman"/>
          <w:bCs/>
          <w:szCs w:val="24"/>
        </w:rPr>
        <w:t xml:space="preserve">администрации Зиминского районного муниципального образования 5 июня 2015 № </w:t>
      </w:r>
      <w:r w:rsidR="00662148" w:rsidRPr="003662DF">
        <w:rPr>
          <w:rFonts w:cs="Times New Roman"/>
          <w:bCs/>
          <w:szCs w:val="24"/>
        </w:rPr>
        <w:t>615</w:t>
      </w:r>
      <w:r w:rsidR="00780266" w:rsidRPr="003662DF">
        <w:rPr>
          <w:rFonts w:cs="Times New Roman"/>
          <w:bCs/>
          <w:szCs w:val="24"/>
        </w:rPr>
        <w:t xml:space="preserve"> «</w:t>
      </w:r>
      <w:r w:rsidR="00780266" w:rsidRPr="003662DF">
        <w:rPr>
          <w:szCs w:val="24"/>
        </w:rPr>
        <w:t>Об утверждении Порядка разработки и утверждения, периода действия, а также требований к составу и содержанию бюджетного прогноза Зиминского районного муниципального образования на долгосрочный период</w:t>
      </w:r>
      <w:r w:rsidR="00780266" w:rsidRPr="003662DF">
        <w:rPr>
          <w:rFonts w:cs="Times New Roman"/>
          <w:szCs w:val="24"/>
        </w:rPr>
        <w:t>».</w:t>
      </w:r>
    </w:p>
    <w:p w:rsidR="003662DF" w:rsidRPr="003662DF" w:rsidRDefault="00257ABB" w:rsidP="00366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3662DF">
        <w:rPr>
          <w:color w:val="000000"/>
          <w:szCs w:val="24"/>
        </w:rPr>
        <w:t>Долгосрочное 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</w:t>
      </w:r>
    </w:p>
    <w:p w:rsidR="005E6613" w:rsidRPr="003662DF" w:rsidRDefault="005E6613" w:rsidP="00366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3662DF">
        <w:rPr>
          <w:szCs w:val="24"/>
        </w:rPr>
        <w:t>Бюджетный прогноз Зиминского районного муниципального образования на долгосрочный период разработан на шесть лет до 202</w:t>
      </w:r>
      <w:r w:rsidR="004D2191" w:rsidRPr="003662DF">
        <w:rPr>
          <w:szCs w:val="24"/>
        </w:rPr>
        <w:t>8</w:t>
      </w:r>
      <w:r w:rsidR="00D64EC0" w:rsidRPr="003662DF">
        <w:rPr>
          <w:szCs w:val="24"/>
        </w:rPr>
        <w:t xml:space="preserve"> года (далее - Б</w:t>
      </w:r>
      <w:r w:rsidRPr="003662DF">
        <w:rPr>
          <w:szCs w:val="24"/>
        </w:rPr>
        <w:t xml:space="preserve">юджетный прогноз) </w:t>
      </w:r>
      <w:r w:rsidR="002D1AE6" w:rsidRPr="003662DF">
        <w:rPr>
          <w:rFonts w:cs="Times New Roman"/>
          <w:szCs w:val="24"/>
        </w:rPr>
        <w:t xml:space="preserve">на основе прогноза социально-экономического развития </w:t>
      </w:r>
      <w:r w:rsidR="002D1AE6" w:rsidRPr="003662DF">
        <w:rPr>
          <w:szCs w:val="24"/>
        </w:rPr>
        <w:t xml:space="preserve">Зиминского районного муниципального образования </w:t>
      </w:r>
      <w:r w:rsidRPr="003662DF">
        <w:rPr>
          <w:szCs w:val="24"/>
        </w:rPr>
        <w:t>в условиях налогового и бюджетного законодательства, действующего на момент его составления.</w:t>
      </w:r>
    </w:p>
    <w:p w:rsidR="00BD6E80" w:rsidRDefault="00BD6E80" w:rsidP="00BD6E80">
      <w:pPr>
        <w:pStyle w:val="a3"/>
        <w:spacing w:after="0" w:line="240" w:lineRule="auto"/>
        <w:ind w:left="0"/>
        <w:jc w:val="center"/>
        <w:rPr>
          <w:szCs w:val="24"/>
        </w:rPr>
      </w:pPr>
    </w:p>
    <w:p w:rsidR="008D53E0" w:rsidRDefault="003662DF" w:rsidP="0046126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</w:rPr>
        <w:t xml:space="preserve">Глава </w:t>
      </w:r>
      <w:r>
        <w:rPr>
          <w:b/>
          <w:lang w:val="en-US"/>
        </w:rPr>
        <w:t>II</w:t>
      </w:r>
      <w:r>
        <w:rPr>
          <w:b/>
        </w:rPr>
        <w:t xml:space="preserve">. </w:t>
      </w:r>
      <w:r w:rsidR="00BD6E80" w:rsidRPr="00BD6E80">
        <w:rPr>
          <w:b/>
          <w:szCs w:val="24"/>
        </w:rPr>
        <w:t>Основные итоги развития и текущее состояние бюджета Зиминского районного муниципального образования</w:t>
      </w:r>
    </w:p>
    <w:p w:rsidR="003662DF" w:rsidRDefault="003662DF" w:rsidP="008D5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</w:p>
    <w:p w:rsidR="008D53E0" w:rsidRPr="003662DF" w:rsidRDefault="008D53E0" w:rsidP="003662D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662DF">
        <w:rPr>
          <w:szCs w:val="24"/>
        </w:rPr>
        <w:t>Бюджет Зиминского районного муниципального образования</w:t>
      </w:r>
      <w:r w:rsidR="00D96BB5" w:rsidRPr="003662DF">
        <w:rPr>
          <w:szCs w:val="24"/>
        </w:rPr>
        <w:t xml:space="preserve"> </w:t>
      </w:r>
      <w:r w:rsidR="00C4095F" w:rsidRPr="003662DF">
        <w:rPr>
          <w:szCs w:val="24"/>
        </w:rPr>
        <w:t xml:space="preserve">(далее – бюджет муниципального района, бюджет) </w:t>
      </w:r>
      <w:r w:rsidRPr="003662DF">
        <w:rPr>
          <w:szCs w:val="24"/>
        </w:rPr>
        <w:t xml:space="preserve">является высокодотационным, доля налоговых и неналоговых доходов бюджета в общем объеме доходов (в среднем за последние три года) составляет </w:t>
      </w:r>
      <w:r w:rsidR="00897B4B" w:rsidRPr="003662DF">
        <w:rPr>
          <w:szCs w:val="24"/>
        </w:rPr>
        <w:t>11</w:t>
      </w:r>
      <w:r w:rsidRPr="003662DF">
        <w:rPr>
          <w:szCs w:val="24"/>
        </w:rPr>
        <w:t>%. Из бюджета Иркутской области муниципальному району ежегодно предоставляется финансовая помощь в виде дотаций и субсидий на исполнение собственных полномочий органов местного самоуправления. Доля средств финансовой помощи из областного бюджета в общем объеме доходов муниципального района (в среднем за последние три года)</w:t>
      </w:r>
      <w:r w:rsidR="00624F3C" w:rsidRPr="003662DF">
        <w:rPr>
          <w:szCs w:val="24"/>
        </w:rPr>
        <w:t xml:space="preserve"> составляет </w:t>
      </w:r>
      <w:r w:rsidR="00054895" w:rsidRPr="003662DF">
        <w:rPr>
          <w:szCs w:val="24"/>
        </w:rPr>
        <w:t>18</w:t>
      </w:r>
      <w:r w:rsidRPr="003662DF">
        <w:rPr>
          <w:szCs w:val="24"/>
        </w:rPr>
        <w:t xml:space="preserve"> %. Наибольший объем доходов бюджета муниципального района приходится на межбюджетные трансферты из областного бюджета, имеющие целе</w:t>
      </w:r>
      <w:r w:rsidR="0050094E" w:rsidRPr="003662DF">
        <w:rPr>
          <w:szCs w:val="24"/>
        </w:rPr>
        <w:t>вое назначение, в виде субсидий и</w:t>
      </w:r>
      <w:r w:rsidRPr="003662DF">
        <w:rPr>
          <w:szCs w:val="24"/>
        </w:rPr>
        <w:t xml:space="preserve"> субвенций.</w:t>
      </w:r>
    </w:p>
    <w:p w:rsidR="00624F3C" w:rsidRPr="003662DF" w:rsidRDefault="00624F3C" w:rsidP="00532B72">
      <w:pPr>
        <w:spacing w:after="0" w:line="240" w:lineRule="auto"/>
        <w:jc w:val="center"/>
        <w:rPr>
          <w:szCs w:val="24"/>
        </w:rPr>
      </w:pPr>
      <w:r w:rsidRPr="003662DF">
        <w:rPr>
          <w:szCs w:val="24"/>
        </w:rPr>
        <w:t>Основные показатели исполнения</w:t>
      </w:r>
    </w:p>
    <w:p w:rsidR="00624F3C" w:rsidRPr="003662DF" w:rsidRDefault="00624F3C" w:rsidP="00532B72">
      <w:pPr>
        <w:spacing w:after="0" w:line="240" w:lineRule="auto"/>
        <w:jc w:val="center"/>
        <w:rPr>
          <w:szCs w:val="24"/>
        </w:rPr>
      </w:pPr>
      <w:r w:rsidRPr="003662DF">
        <w:rPr>
          <w:szCs w:val="24"/>
        </w:rPr>
        <w:t>бюджета Зиминского районного муниципального образования</w:t>
      </w:r>
    </w:p>
    <w:p w:rsidR="00624F3C" w:rsidRPr="003662DF" w:rsidRDefault="00624F3C" w:rsidP="00532B72">
      <w:pPr>
        <w:spacing w:after="0" w:line="240" w:lineRule="auto"/>
        <w:jc w:val="center"/>
        <w:rPr>
          <w:szCs w:val="24"/>
        </w:rPr>
      </w:pPr>
      <w:r w:rsidRPr="003662DF">
        <w:rPr>
          <w:szCs w:val="24"/>
        </w:rPr>
        <w:t>за 201</w:t>
      </w:r>
      <w:r w:rsidR="004C7FF3" w:rsidRPr="003662DF">
        <w:rPr>
          <w:szCs w:val="24"/>
        </w:rPr>
        <w:t>9</w:t>
      </w:r>
      <w:r w:rsidRPr="003662DF">
        <w:rPr>
          <w:szCs w:val="24"/>
        </w:rPr>
        <w:t>-20</w:t>
      </w:r>
      <w:r w:rsidR="00242F4A" w:rsidRPr="003662DF">
        <w:rPr>
          <w:szCs w:val="24"/>
        </w:rPr>
        <w:t>2</w:t>
      </w:r>
      <w:r w:rsidR="004C7FF3" w:rsidRPr="003662DF">
        <w:rPr>
          <w:szCs w:val="24"/>
        </w:rPr>
        <w:t>1</w:t>
      </w:r>
      <w:r w:rsidRPr="003662DF">
        <w:rPr>
          <w:szCs w:val="24"/>
        </w:rPr>
        <w:t xml:space="preserve"> годы</w:t>
      </w:r>
    </w:p>
    <w:p w:rsidR="00FD3520" w:rsidRPr="00725025" w:rsidRDefault="00687BB7" w:rsidP="00687BB7">
      <w:pPr>
        <w:spacing w:after="0" w:line="240" w:lineRule="auto"/>
        <w:jc w:val="right"/>
        <w:rPr>
          <w:szCs w:val="24"/>
        </w:rPr>
      </w:pPr>
      <w:r w:rsidRPr="00725025">
        <w:rPr>
          <w:szCs w:val="24"/>
        </w:rPr>
        <w:t>(тыс. рублей)</w:t>
      </w:r>
    </w:p>
    <w:tbl>
      <w:tblPr>
        <w:tblStyle w:val="a5"/>
        <w:tblW w:w="9738" w:type="dxa"/>
        <w:tblLook w:val="04A0"/>
      </w:tblPr>
      <w:tblGrid>
        <w:gridCol w:w="2547"/>
        <w:gridCol w:w="1226"/>
        <w:gridCol w:w="1348"/>
        <w:gridCol w:w="1287"/>
        <w:gridCol w:w="1725"/>
        <w:gridCol w:w="1605"/>
      </w:tblGrid>
      <w:tr w:rsidR="0018781E" w:rsidRPr="00054895" w:rsidTr="0013287E">
        <w:trPr>
          <w:trHeight w:val="436"/>
        </w:trPr>
        <w:tc>
          <w:tcPr>
            <w:tcW w:w="2547" w:type="dxa"/>
            <w:vMerge w:val="restart"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  <w:r w:rsidRPr="00054895">
              <w:rPr>
                <w:szCs w:val="24"/>
              </w:rPr>
              <w:t>Показатель</w:t>
            </w:r>
          </w:p>
        </w:tc>
        <w:tc>
          <w:tcPr>
            <w:tcW w:w="2574" w:type="dxa"/>
            <w:gridSpan w:val="2"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  <w:r w:rsidRPr="00054895">
              <w:rPr>
                <w:szCs w:val="24"/>
              </w:rPr>
              <w:t>Исполнено</w:t>
            </w:r>
          </w:p>
        </w:tc>
        <w:tc>
          <w:tcPr>
            <w:tcW w:w="1287" w:type="dxa"/>
            <w:vMerge w:val="restart"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  <w:r w:rsidRPr="00054895">
              <w:rPr>
                <w:szCs w:val="24"/>
              </w:rPr>
              <w:t>Темп роста, %</w:t>
            </w:r>
          </w:p>
        </w:tc>
        <w:tc>
          <w:tcPr>
            <w:tcW w:w="1725" w:type="dxa"/>
            <w:vMerge w:val="restart"/>
            <w:vAlign w:val="center"/>
          </w:tcPr>
          <w:p w:rsidR="0018781E" w:rsidRPr="00054895" w:rsidRDefault="0018781E" w:rsidP="00175A4D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54895">
              <w:rPr>
                <w:rFonts w:eastAsia="Calibri" w:cs="Times New Roman"/>
                <w:color w:val="000000"/>
                <w:szCs w:val="24"/>
              </w:rPr>
              <w:t>Исполнено</w:t>
            </w:r>
          </w:p>
          <w:p w:rsidR="0018781E" w:rsidRPr="00054895" w:rsidRDefault="0018781E" w:rsidP="001C49DE">
            <w:pPr>
              <w:jc w:val="center"/>
              <w:rPr>
                <w:szCs w:val="24"/>
              </w:rPr>
            </w:pPr>
            <w:r w:rsidRPr="00054895">
              <w:rPr>
                <w:rFonts w:eastAsia="Calibri" w:cs="Times New Roman"/>
                <w:color w:val="000000"/>
                <w:szCs w:val="24"/>
              </w:rPr>
              <w:t>20</w:t>
            </w:r>
            <w:r w:rsidR="001C49DE" w:rsidRPr="00054895">
              <w:rPr>
                <w:rFonts w:eastAsia="Calibri" w:cs="Times New Roman"/>
                <w:color w:val="000000"/>
                <w:szCs w:val="24"/>
              </w:rPr>
              <w:t>21</w:t>
            </w:r>
            <w:r w:rsidRPr="00054895">
              <w:rPr>
                <w:rFonts w:eastAsia="Calibri" w:cs="Times New Roman"/>
                <w:color w:val="000000"/>
                <w:szCs w:val="24"/>
              </w:rPr>
              <w:t xml:space="preserve"> год</w:t>
            </w:r>
          </w:p>
        </w:tc>
        <w:tc>
          <w:tcPr>
            <w:tcW w:w="1605" w:type="dxa"/>
            <w:vMerge w:val="restart"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  <w:r w:rsidRPr="00054895">
              <w:rPr>
                <w:szCs w:val="24"/>
              </w:rPr>
              <w:t>Темп роста, %</w:t>
            </w:r>
          </w:p>
        </w:tc>
      </w:tr>
      <w:tr w:rsidR="0018781E" w:rsidRPr="00054895" w:rsidTr="0013287E">
        <w:tc>
          <w:tcPr>
            <w:tcW w:w="2547" w:type="dxa"/>
            <w:vMerge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8781E" w:rsidRPr="00054895" w:rsidRDefault="0018781E" w:rsidP="001C49DE">
            <w:pPr>
              <w:jc w:val="center"/>
              <w:rPr>
                <w:szCs w:val="24"/>
              </w:rPr>
            </w:pPr>
            <w:r w:rsidRPr="00054895">
              <w:rPr>
                <w:szCs w:val="24"/>
              </w:rPr>
              <w:t>20</w:t>
            </w:r>
            <w:r w:rsidR="001C49DE" w:rsidRPr="00054895">
              <w:rPr>
                <w:szCs w:val="24"/>
              </w:rPr>
              <w:t>19</w:t>
            </w:r>
            <w:r w:rsidRPr="00054895">
              <w:rPr>
                <w:szCs w:val="24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18781E" w:rsidRPr="00054895" w:rsidRDefault="0018781E" w:rsidP="001C49DE">
            <w:pPr>
              <w:jc w:val="center"/>
              <w:rPr>
                <w:szCs w:val="24"/>
              </w:rPr>
            </w:pPr>
            <w:r w:rsidRPr="00054895">
              <w:rPr>
                <w:szCs w:val="24"/>
              </w:rPr>
              <w:t>20</w:t>
            </w:r>
            <w:r w:rsidR="001C49DE" w:rsidRPr="00054895">
              <w:rPr>
                <w:szCs w:val="24"/>
              </w:rPr>
              <w:t>20</w:t>
            </w:r>
            <w:r w:rsidRPr="00054895">
              <w:rPr>
                <w:szCs w:val="24"/>
              </w:rPr>
              <w:t xml:space="preserve"> год</w:t>
            </w:r>
          </w:p>
        </w:tc>
        <w:tc>
          <w:tcPr>
            <w:tcW w:w="1287" w:type="dxa"/>
            <w:vMerge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18781E" w:rsidRPr="00054895" w:rsidRDefault="0018781E" w:rsidP="00175A4D">
            <w:pPr>
              <w:jc w:val="center"/>
              <w:rPr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18781E" w:rsidRPr="00054895" w:rsidRDefault="0018781E" w:rsidP="009A4E0A">
            <w:pPr>
              <w:jc w:val="center"/>
              <w:rPr>
                <w:szCs w:val="24"/>
              </w:rPr>
            </w:pPr>
          </w:p>
        </w:tc>
      </w:tr>
      <w:tr w:rsidR="009A4E0A" w:rsidRPr="00054895" w:rsidTr="0013287E">
        <w:tc>
          <w:tcPr>
            <w:tcW w:w="2547" w:type="dxa"/>
          </w:tcPr>
          <w:p w:rsidR="009A4E0A" w:rsidRPr="00054895" w:rsidRDefault="009A4E0A" w:rsidP="009A4E0A">
            <w:pPr>
              <w:jc w:val="both"/>
              <w:rPr>
                <w:szCs w:val="24"/>
              </w:rPr>
            </w:pPr>
            <w:r w:rsidRPr="00054895">
              <w:rPr>
                <w:szCs w:val="24"/>
              </w:rPr>
              <w:t>Доходы</w:t>
            </w:r>
          </w:p>
        </w:tc>
        <w:tc>
          <w:tcPr>
            <w:tcW w:w="1226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bCs/>
                <w:color w:val="000000"/>
                <w:szCs w:val="24"/>
              </w:rPr>
              <w:t>682 732</w:t>
            </w:r>
          </w:p>
        </w:tc>
        <w:tc>
          <w:tcPr>
            <w:tcW w:w="1348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652 323</w:t>
            </w:r>
          </w:p>
        </w:tc>
        <w:tc>
          <w:tcPr>
            <w:tcW w:w="1287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-4,5</w:t>
            </w:r>
          </w:p>
        </w:tc>
        <w:tc>
          <w:tcPr>
            <w:tcW w:w="1725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744 460</w:t>
            </w:r>
          </w:p>
        </w:tc>
        <w:tc>
          <w:tcPr>
            <w:tcW w:w="1605" w:type="dxa"/>
          </w:tcPr>
          <w:p w:rsidR="009A4E0A" w:rsidRPr="00054895" w:rsidRDefault="00054895" w:rsidP="00AE7EC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14,1</w:t>
            </w:r>
          </w:p>
        </w:tc>
      </w:tr>
      <w:tr w:rsidR="009A4E0A" w:rsidRPr="00054895" w:rsidTr="0013287E">
        <w:tc>
          <w:tcPr>
            <w:tcW w:w="2547" w:type="dxa"/>
          </w:tcPr>
          <w:p w:rsidR="009A4E0A" w:rsidRPr="00054895" w:rsidRDefault="009A4E0A" w:rsidP="009A4E0A">
            <w:pPr>
              <w:jc w:val="both"/>
              <w:rPr>
                <w:szCs w:val="24"/>
              </w:rPr>
            </w:pPr>
            <w:r w:rsidRPr="00054895">
              <w:rPr>
                <w:szCs w:val="24"/>
              </w:rPr>
              <w:t>Расходы</w:t>
            </w:r>
          </w:p>
        </w:tc>
        <w:tc>
          <w:tcPr>
            <w:tcW w:w="1226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683 015</w:t>
            </w:r>
          </w:p>
        </w:tc>
        <w:tc>
          <w:tcPr>
            <w:tcW w:w="1348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648 498</w:t>
            </w:r>
          </w:p>
        </w:tc>
        <w:tc>
          <w:tcPr>
            <w:tcW w:w="1287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-5,1</w:t>
            </w:r>
          </w:p>
        </w:tc>
        <w:tc>
          <w:tcPr>
            <w:tcW w:w="1725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726 738</w:t>
            </w:r>
          </w:p>
        </w:tc>
        <w:tc>
          <w:tcPr>
            <w:tcW w:w="1605" w:type="dxa"/>
          </w:tcPr>
          <w:p w:rsidR="009A4E0A" w:rsidRPr="00054895" w:rsidRDefault="00054895" w:rsidP="00AE7EC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12,1</w:t>
            </w:r>
          </w:p>
        </w:tc>
      </w:tr>
      <w:tr w:rsidR="009A4E0A" w:rsidRPr="00054895" w:rsidTr="0013287E">
        <w:tc>
          <w:tcPr>
            <w:tcW w:w="2547" w:type="dxa"/>
          </w:tcPr>
          <w:p w:rsidR="009A4E0A" w:rsidRPr="00054895" w:rsidRDefault="009A4E0A" w:rsidP="009A4E0A">
            <w:pPr>
              <w:jc w:val="both"/>
              <w:rPr>
                <w:szCs w:val="24"/>
              </w:rPr>
            </w:pPr>
            <w:r w:rsidRPr="00054895">
              <w:rPr>
                <w:szCs w:val="24"/>
              </w:rPr>
              <w:t>Дефицит</w:t>
            </w:r>
            <w:r w:rsidR="005B5508" w:rsidRPr="00054895">
              <w:rPr>
                <w:szCs w:val="24"/>
              </w:rPr>
              <w:t xml:space="preserve"> (Профицит)</w:t>
            </w:r>
          </w:p>
        </w:tc>
        <w:tc>
          <w:tcPr>
            <w:tcW w:w="1226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-283</w:t>
            </w:r>
          </w:p>
        </w:tc>
        <w:tc>
          <w:tcPr>
            <w:tcW w:w="1348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t>3 825</w:t>
            </w:r>
          </w:p>
        </w:tc>
        <w:tc>
          <w:tcPr>
            <w:tcW w:w="1287" w:type="dxa"/>
          </w:tcPr>
          <w:p w:rsidR="009A4E0A" w:rsidRPr="00976C29" w:rsidRDefault="00A17B94" w:rsidP="00976C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5" w:type="dxa"/>
          </w:tcPr>
          <w:p w:rsidR="009A4E0A" w:rsidRPr="00976C29" w:rsidRDefault="001C49DE" w:rsidP="00C559B5">
            <w:pPr>
              <w:jc w:val="right"/>
              <w:rPr>
                <w:szCs w:val="24"/>
              </w:rPr>
            </w:pPr>
            <w:r w:rsidRPr="00976C29">
              <w:rPr>
                <w:szCs w:val="24"/>
              </w:rPr>
              <w:t>17 722</w:t>
            </w:r>
          </w:p>
        </w:tc>
        <w:tc>
          <w:tcPr>
            <w:tcW w:w="1605" w:type="dxa"/>
          </w:tcPr>
          <w:p w:rsidR="009A4E0A" w:rsidRPr="00976C29" w:rsidRDefault="00A17B94" w:rsidP="00AE7EC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4E0A" w:rsidTr="0013287E">
        <w:tc>
          <w:tcPr>
            <w:tcW w:w="2547" w:type="dxa"/>
          </w:tcPr>
          <w:p w:rsidR="009A4E0A" w:rsidRPr="00054895" w:rsidRDefault="009A4E0A" w:rsidP="009A4E0A">
            <w:pPr>
              <w:jc w:val="both"/>
              <w:rPr>
                <w:szCs w:val="24"/>
              </w:rPr>
            </w:pPr>
            <w:r w:rsidRPr="00054895">
              <w:rPr>
                <w:szCs w:val="24"/>
              </w:rPr>
              <w:t>Муниципальный долг</w:t>
            </w:r>
          </w:p>
        </w:tc>
        <w:tc>
          <w:tcPr>
            <w:tcW w:w="1226" w:type="dxa"/>
          </w:tcPr>
          <w:p w:rsidR="009A4E0A" w:rsidRPr="00054895" w:rsidRDefault="001C49DE" w:rsidP="00C80D45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0</w:t>
            </w:r>
          </w:p>
        </w:tc>
        <w:tc>
          <w:tcPr>
            <w:tcW w:w="1348" w:type="dxa"/>
          </w:tcPr>
          <w:p w:rsidR="009A4E0A" w:rsidRPr="00054895" w:rsidRDefault="001C49DE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0</w:t>
            </w:r>
          </w:p>
        </w:tc>
        <w:tc>
          <w:tcPr>
            <w:tcW w:w="1287" w:type="dxa"/>
          </w:tcPr>
          <w:p w:rsidR="009A4E0A" w:rsidRPr="00054895" w:rsidRDefault="001C49DE" w:rsidP="00C80D45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-</w:t>
            </w:r>
          </w:p>
        </w:tc>
        <w:tc>
          <w:tcPr>
            <w:tcW w:w="1725" w:type="dxa"/>
          </w:tcPr>
          <w:p w:rsidR="009A4E0A" w:rsidRPr="00054895" w:rsidRDefault="00C80D45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0</w:t>
            </w:r>
          </w:p>
        </w:tc>
        <w:tc>
          <w:tcPr>
            <w:tcW w:w="1605" w:type="dxa"/>
          </w:tcPr>
          <w:p w:rsidR="009A4E0A" w:rsidRPr="00054895" w:rsidRDefault="00054895" w:rsidP="009A4E0A">
            <w:pPr>
              <w:jc w:val="right"/>
              <w:rPr>
                <w:szCs w:val="24"/>
              </w:rPr>
            </w:pPr>
            <w:r w:rsidRPr="00054895">
              <w:rPr>
                <w:szCs w:val="24"/>
              </w:rPr>
              <w:t>-</w:t>
            </w:r>
          </w:p>
        </w:tc>
      </w:tr>
    </w:tbl>
    <w:p w:rsidR="006603EA" w:rsidRPr="00053941" w:rsidRDefault="006603EA" w:rsidP="006603EA">
      <w:pPr>
        <w:spacing w:after="0" w:line="240" w:lineRule="auto"/>
        <w:ind w:firstLine="567"/>
        <w:jc w:val="both"/>
      </w:pPr>
      <w:r w:rsidRPr="00053941">
        <w:t>Бюджет муниципального района</w:t>
      </w:r>
      <w:r>
        <w:t xml:space="preserve"> </w:t>
      </w:r>
      <w:r w:rsidRPr="00053941">
        <w:t>п</w:t>
      </w:r>
      <w:r>
        <w:t>о доходам за 2020 год исполнен в сумме 652 323 что ниже уровня 2019 года  на 4,5% (на 30 409</w:t>
      </w:r>
      <w:r w:rsidRPr="00046AF8">
        <w:t xml:space="preserve"> </w:t>
      </w:r>
      <w:r>
        <w:t>тыс. рублей).</w:t>
      </w:r>
    </w:p>
    <w:p w:rsidR="00046AF8" w:rsidRDefault="00941F23" w:rsidP="000764AF">
      <w:pPr>
        <w:spacing w:after="0" w:line="240" w:lineRule="auto"/>
        <w:ind w:firstLine="567"/>
        <w:jc w:val="both"/>
      </w:pPr>
      <w:r w:rsidRPr="00053941">
        <w:t xml:space="preserve">Бюджет </w:t>
      </w:r>
      <w:r w:rsidR="00C4095F" w:rsidRPr="00053941">
        <w:t>муниципального района</w:t>
      </w:r>
      <w:r w:rsidR="004C7FF3">
        <w:t xml:space="preserve"> </w:t>
      </w:r>
      <w:r w:rsidR="00687BB7" w:rsidRPr="00053941">
        <w:t>п</w:t>
      </w:r>
      <w:r w:rsidR="004C7FF3">
        <w:t>о доходам за 2021</w:t>
      </w:r>
      <w:r w:rsidRPr="00053941">
        <w:t xml:space="preserve"> год исполнен в сумме </w:t>
      </w:r>
      <w:r w:rsidR="00054895">
        <w:t>744 460</w:t>
      </w:r>
      <w:r w:rsidR="00E05801" w:rsidRPr="00053941">
        <w:t xml:space="preserve"> </w:t>
      </w:r>
      <w:r w:rsidR="00A83FE8" w:rsidRPr="00053941">
        <w:t xml:space="preserve">тыс. </w:t>
      </w:r>
      <w:r w:rsidRPr="00053941">
        <w:t>руб</w:t>
      </w:r>
      <w:r w:rsidR="00A83FE8" w:rsidRPr="00053941">
        <w:t>лей</w:t>
      </w:r>
      <w:r w:rsidRPr="00053941">
        <w:t xml:space="preserve"> </w:t>
      </w:r>
      <w:r w:rsidRPr="00054895">
        <w:t xml:space="preserve">или </w:t>
      </w:r>
      <w:r w:rsidR="00054895" w:rsidRPr="00054895">
        <w:rPr>
          <w:szCs w:val="24"/>
        </w:rPr>
        <w:t>91,4</w:t>
      </w:r>
      <w:r w:rsidR="00A83FE8" w:rsidRPr="00054895">
        <w:rPr>
          <w:szCs w:val="24"/>
        </w:rPr>
        <w:t xml:space="preserve">% </w:t>
      </w:r>
      <w:r w:rsidRPr="00054895">
        <w:t>к</w:t>
      </w:r>
      <w:r w:rsidRPr="00053941">
        <w:t xml:space="preserve"> </w:t>
      </w:r>
      <w:r w:rsidR="0050094E" w:rsidRPr="00053941">
        <w:t>плановым назначениям</w:t>
      </w:r>
      <w:r w:rsidRPr="00053941">
        <w:t xml:space="preserve"> </w:t>
      </w:r>
      <w:r w:rsidRPr="00054895">
        <w:t>бюджета</w:t>
      </w:r>
      <w:r w:rsidR="00A83FE8" w:rsidRPr="00054895">
        <w:t>.</w:t>
      </w:r>
      <w:r w:rsidRPr="00054895">
        <w:t xml:space="preserve"> В сравнении с уровнем </w:t>
      </w:r>
      <w:r w:rsidR="00A83FE8" w:rsidRPr="00054895">
        <w:t>20</w:t>
      </w:r>
      <w:r w:rsidR="004C7FF3" w:rsidRPr="00054895">
        <w:t>20</w:t>
      </w:r>
      <w:r w:rsidR="00A83FE8" w:rsidRPr="00054895">
        <w:t xml:space="preserve"> года</w:t>
      </w:r>
      <w:r w:rsidR="004C7FF3" w:rsidRPr="00054895">
        <w:t xml:space="preserve"> </w:t>
      </w:r>
      <w:r w:rsidR="00A83FE8" w:rsidRPr="00054895">
        <w:lastRenderedPageBreak/>
        <w:t xml:space="preserve">общий объем доходов </w:t>
      </w:r>
      <w:r w:rsidR="00AE7ECA" w:rsidRPr="00054895">
        <w:t>увеличился</w:t>
      </w:r>
      <w:r w:rsidRPr="00054895">
        <w:t xml:space="preserve"> на </w:t>
      </w:r>
      <w:r w:rsidR="00054895" w:rsidRPr="00054895">
        <w:t>14,1</w:t>
      </w:r>
      <w:r w:rsidRPr="00054895">
        <w:t xml:space="preserve">% или на </w:t>
      </w:r>
      <w:r w:rsidR="00054895" w:rsidRPr="00054895">
        <w:t>92 137</w:t>
      </w:r>
      <w:r w:rsidR="004C7FF3" w:rsidRPr="00054895">
        <w:t xml:space="preserve"> </w:t>
      </w:r>
      <w:r w:rsidR="00A83FE8" w:rsidRPr="00054895">
        <w:t>тыс. рублей</w:t>
      </w:r>
      <w:r w:rsidRPr="00054895">
        <w:t>,</w:t>
      </w:r>
      <w:r w:rsidRPr="00053941">
        <w:t xml:space="preserve"> </w:t>
      </w:r>
      <w:r w:rsidR="00A83FE8" w:rsidRPr="00053941">
        <w:t xml:space="preserve">в основном </w:t>
      </w:r>
      <w:r w:rsidRPr="00053941">
        <w:t xml:space="preserve">за счет </w:t>
      </w:r>
      <w:r w:rsidR="00AE7ECA" w:rsidRPr="00053941">
        <w:t>увеличения</w:t>
      </w:r>
      <w:r w:rsidR="004C7FF3">
        <w:t xml:space="preserve"> </w:t>
      </w:r>
      <w:r w:rsidR="0050094E" w:rsidRPr="00053941">
        <w:t>межбюджетных трансфертов</w:t>
      </w:r>
      <w:r w:rsidRPr="00053941">
        <w:t xml:space="preserve"> из </w:t>
      </w:r>
      <w:r w:rsidR="00A83FE8" w:rsidRPr="00053941">
        <w:t>бюджета Иркутской области</w:t>
      </w:r>
      <w:r w:rsidRPr="00053941">
        <w:t>.</w:t>
      </w:r>
      <w:r w:rsidR="00AA142B">
        <w:t xml:space="preserve"> </w:t>
      </w:r>
    </w:p>
    <w:p w:rsidR="00D6300E" w:rsidRPr="00053941" w:rsidRDefault="00AE7ECA" w:rsidP="000764AF">
      <w:pPr>
        <w:spacing w:after="0" w:line="240" w:lineRule="auto"/>
        <w:ind w:firstLine="567"/>
        <w:jc w:val="both"/>
        <w:rPr>
          <w:szCs w:val="24"/>
        </w:rPr>
      </w:pPr>
      <w:r w:rsidRPr="00053941">
        <w:rPr>
          <w:szCs w:val="24"/>
        </w:rPr>
        <w:t>По итогам исполнения за 20</w:t>
      </w:r>
      <w:r w:rsidR="007E05AD">
        <w:rPr>
          <w:szCs w:val="24"/>
        </w:rPr>
        <w:t>21</w:t>
      </w:r>
      <w:r w:rsidRPr="00053941">
        <w:rPr>
          <w:szCs w:val="24"/>
        </w:rPr>
        <w:t xml:space="preserve"> год доля налоговых и неналоговых поступлений в общем объеме доходов бюджета района составила </w:t>
      </w:r>
      <w:r w:rsidR="007E05AD">
        <w:rPr>
          <w:szCs w:val="24"/>
        </w:rPr>
        <w:t>11,1</w:t>
      </w:r>
      <w:r w:rsidRPr="00053941">
        <w:rPr>
          <w:szCs w:val="24"/>
        </w:rPr>
        <w:t xml:space="preserve"> %</w:t>
      </w:r>
      <w:r w:rsidR="00135484" w:rsidRPr="00053941">
        <w:rPr>
          <w:szCs w:val="24"/>
        </w:rPr>
        <w:t xml:space="preserve"> (</w:t>
      </w:r>
      <w:r w:rsidR="007E05AD">
        <w:rPr>
          <w:szCs w:val="24"/>
        </w:rPr>
        <w:t>82 922</w:t>
      </w:r>
      <w:r w:rsidR="00135484" w:rsidRPr="00053941">
        <w:rPr>
          <w:szCs w:val="24"/>
        </w:rPr>
        <w:t xml:space="preserve"> тыс. рублей)</w:t>
      </w:r>
      <w:r w:rsidR="00D6300E" w:rsidRPr="00053941">
        <w:rPr>
          <w:szCs w:val="24"/>
        </w:rPr>
        <w:t>. Наибольший объем (</w:t>
      </w:r>
      <w:r w:rsidR="007E05AD">
        <w:rPr>
          <w:szCs w:val="24"/>
        </w:rPr>
        <w:t>67,2</w:t>
      </w:r>
      <w:r w:rsidR="00D6300E" w:rsidRPr="00053941">
        <w:rPr>
          <w:szCs w:val="24"/>
        </w:rPr>
        <w:t xml:space="preserve"> %или </w:t>
      </w:r>
      <w:r w:rsidR="007E05AD">
        <w:rPr>
          <w:szCs w:val="24"/>
        </w:rPr>
        <w:t>55 691</w:t>
      </w:r>
      <w:r w:rsidR="00D6300E" w:rsidRPr="00053941">
        <w:rPr>
          <w:szCs w:val="24"/>
        </w:rPr>
        <w:t xml:space="preserve"> тыс. рублей) налоговых и неналоговых поступлений </w:t>
      </w:r>
      <w:r w:rsidR="0050094E" w:rsidRPr="00053941">
        <w:rPr>
          <w:szCs w:val="24"/>
        </w:rPr>
        <w:t xml:space="preserve">в </w:t>
      </w:r>
      <w:r w:rsidR="00D6300E" w:rsidRPr="00053941">
        <w:rPr>
          <w:szCs w:val="24"/>
        </w:rPr>
        <w:t>бюджет</w:t>
      </w:r>
      <w:r w:rsidR="0050094E" w:rsidRPr="00053941">
        <w:rPr>
          <w:szCs w:val="24"/>
        </w:rPr>
        <w:t>е</w:t>
      </w:r>
      <w:r w:rsidR="00D6300E" w:rsidRPr="00053941">
        <w:rPr>
          <w:szCs w:val="24"/>
        </w:rPr>
        <w:t xml:space="preserve"> сформировал налог на доходы физических лиц.</w:t>
      </w:r>
    </w:p>
    <w:p w:rsidR="0056113C" w:rsidRPr="00053941" w:rsidRDefault="0056113C" w:rsidP="000764AF">
      <w:pPr>
        <w:spacing w:after="0" w:line="240" w:lineRule="auto"/>
        <w:ind w:firstLine="567"/>
        <w:jc w:val="both"/>
        <w:rPr>
          <w:szCs w:val="24"/>
        </w:rPr>
      </w:pPr>
      <w:r w:rsidRPr="00053941">
        <w:rPr>
          <w:szCs w:val="24"/>
        </w:rPr>
        <w:t xml:space="preserve">Доля безвозмездных поступлений в общем объеме доходов за </w:t>
      </w:r>
      <w:r w:rsidR="007E05AD">
        <w:rPr>
          <w:szCs w:val="24"/>
        </w:rPr>
        <w:t>2021</w:t>
      </w:r>
      <w:r w:rsidRPr="00053941">
        <w:rPr>
          <w:szCs w:val="24"/>
        </w:rPr>
        <w:t xml:space="preserve"> год составила </w:t>
      </w:r>
      <w:r w:rsidR="007E05AD">
        <w:rPr>
          <w:szCs w:val="24"/>
        </w:rPr>
        <w:t>88,9</w:t>
      </w:r>
      <w:r w:rsidRPr="00053941">
        <w:rPr>
          <w:szCs w:val="24"/>
        </w:rPr>
        <w:t>%</w:t>
      </w:r>
      <w:r w:rsidR="002A6A55" w:rsidRPr="00053941">
        <w:rPr>
          <w:szCs w:val="24"/>
        </w:rPr>
        <w:t xml:space="preserve"> или </w:t>
      </w:r>
      <w:r w:rsidR="007E05AD">
        <w:rPr>
          <w:szCs w:val="24"/>
        </w:rPr>
        <w:t>661 538</w:t>
      </w:r>
      <w:r w:rsidRPr="00053941">
        <w:rPr>
          <w:szCs w:val="24"/>
        </w:rPr>
        <w:t xml:space="preserve"> тыс. рублей. Наибольший объем безвозмездных поступлений (</w:t>
      </w:r>
      <w:r w:rsidR="007E05AD">
        <w:rPr>
          <w:szCs w:val="24"/>
        </w:rPr>
        <w:t>52,6</w:t>
      </w:r>
      <w:r w:rsidRPr="00053941">
        <w:rPr>
          <w:szCs w:val="24"/>
        </w:rPr>
        <w:t xml:space="preserve"> % или </w:t>
      </w:r>
      <w:r w:rsidR="007E05AD">
        <w:rPr>
          <w:szCs w:val="24"/>
        </w:rPr>
        <w:t>348 094</w:t>
      </w:r>
      <w:r w:rsidRPr="00053941">
        <w:rPr>
          <w:szCs w:val="24"/>
        </w:rPr>
        <w:t xml:space="preserve"> тыс. рублей) приходится на субвенции из бюджета Иркутской области.</w:t>
      </w:r>
    </w:p>
    <w:p w:rsidR="006603EA" w:rsidRPr="006603EA" w:rsidRDefault="006603EA" w:rsidP="007808CF">
      <w:pPr>
        <w:pStyle w:val="a3"/>
        <w:numPr>
          <w:ilvl w:val="0"/>
          <w:numId w:val="10"/>
        </w:numPr>
        <w:spacing w:after="0" w:line="240" w:lineRule="auto"/>
        <w:jc w:val="both"/>
      </w:pPr>
      <w:r w:rsidRPr="00D13CE4">
        <w:t>Испол</w:t>
      </w:r>
      <w:r>
        <w:t>нени</w:t>
      </w:r>
      <w:r w:rsidR="003662DF">
        <w:t>е</w:t>
      </w:r>
      <w:r>
        <w:t xml:space="preserve"> бюджета по расходам за 2020 </w:t>
      </w:r>
      <w:r w:rsidRPr="00D13CE4">
        <w:t>год состав</w:t>
      </w:r>
      <w:r>
        <w:t xml:space="preserve">ило 648 498 тыс. рублей, что ниже </w:t>
      </w:r>
      <w:r w:rsidRPr="006603EA">
        <w:t>уровня 2019 года на 5,1% (на 34 517 тыс. рублей).</w:t>
      </w:r>
    </w:p>
    <w:p w:rsidR="001A5613" w:rsidRPr="006603EA" w:rsidRDefault="006603EA" w:rsidP="000764AF">
      <w:pPr>
        <w:spacing w:after="0" w:line="240" w:lineRule="auto"/>
        <w:ind w:firstLine="567"/>
        <w:jc w:val="both"/>
      </w:pPr>
      <w:r w:rsidRPr="006603EA">
        <w:t>Б</w:t>
      </w:r>
      <w:r w:rsidR="00E217C9" w:rsidRPr="006603EA">
        <w:t xml:space="preserve">юджет муниципального </w:t>
      </w:r>
      <w:r w:rsidR="00C4095F" w:rsidRPr="006603EA">
        <w:t>района</w:t>
      </w:r>
      <w:r w:rsidR="00E217C9" w:rsidRPr="006603EA">
        <w:t xml:space="preserve"> </w:t>
      </w:r>
      <w:r w:rsidRPr="006603EA">
        <w:t xml:space="preserve">по расходам </w:t>
      </w:r>
      <w:r w:rsidR="00E217C9" w:rsidRPr="006603EA">
        <w:t xml:space="preserve">за </w:t>
      </w:r>
      <w:r w:rsidRPr="006603EA">
        <w:t>2021</w:t>
      </w:r>
      <w:r w:rsidR="00E05801" w:rsidRPr="006603EA">
        <w:t xml:space="preserve"> </w:t>
      </w:r>
      <w:r w:rsidR="00E217C9" w:rsidRPr="006603EA">
        <w:t xml:space="preserve">год  исполнен в сумме </w:t>
      </w:r>
      <w:r w:rsidRPr="006603EA">
        <w:rPr>
          <w:szCs w:val="24"/>
        </w:rPr>
        <w:t>726 738</w:t>
      </w:r>
      <w:r w:rsidR="00E05801" w:rsidRPr="006603EA">
        <w:rPr>
          <w:szCs w:val="24"/>
        </w:rPr>
        <w:t xml:space="preserve"> </w:t>
      </w:r>
      <w:r w:rsidR="00E217C9" w:rsidRPr="006603EA">
        <w:rPr>
          <w:szCs w:val="24"/>
        </w:rPr>
        <w:t>тыс. рублей</w:t>
      </w:r>
      <w:r w:rsidR="00E217C9" w:rsidRPr="006603EA">
        <w:t xml:space="preserve">, что составляет </w:t>
      </w:r>
      <w:r w:rsidR="00046AF8" w:rsidRPr="006603EA">
        <w:t>86,8</w:t>
      </w:r>
      <w:r w:rsidR="00E217C9" w:rsidRPr="006603EA">
        <w:t xml:space="preserve">% к </w:t>
      </w:r>
      <w:r w:rsidR="00FF1DAC" w:rsidRPr="006603EA">
        <w:t xml:space="preserve">плановым назначениям </w:t>
      </w:r>
      <w:r w:rsidR="00E217C9" w:rsidRPr="006603EA">
        <w:t>бюджета.</w:t>
      </w:r>
    </w:p>
    <w:p w:rsidR="00E217C9" w:rsidRDefault="00E217C9" w:rsidP="000764AF">
      <w:pPr>
        <w:spacing w:after="0" w:line="240" w:lineRule="auto"/>
        <w:ind w:firstLine="567"/>
        <w:jc w:val="both"/>
      </w:pPr>
      <w:r w:rsidRPr="006603EA">
        <w:t>В сравнении с 20</w:t>
      </w:r>
      <w:r w:rsidR="006603EA" w:rsidRPr="006603EA">
        <w:t>20</w:t>
      </w:r>
      <w:r w:rsidR="001E209E" w:rsidRPr="006603EA">
        <w:t xml:space="preserve"> годом </w:t>
      </w:r>
      <w:r w:rsidRPr="006603EA">
        <w:t xml:space="preserve">расходы бюджета </w:t>
      </w:r>
      <w:r w:rsidR="00C4095F" w:rsidRPr="006603EA">
        <w:t>за 20</w:t>
      </w:r>
      <w:r w:rsidR="006603EA" w:rsidRPr="006603EA">
        <w:t>21</w:t>
      </w:r>
      <w:r w:rsidR="00C4095F" w:rsidRPr="006603EA">
        <w:t xml:space="preserve"> году </w:t>
      </w:r>
      <w:r w:rsidR="005D78B6" w:rsidRPr="006603EA">
        <w:t>увеличились</w:t>
      </w:r>
      <w:r w:rsidR="006603EA" w:rsidRPr="006603EA">
        <w:t xml:space="preserve"> </w:t>
      </w:r>
      <w:r w:rsidRPr="006603EA">
        <w:t xml:space="preserve">на </w:t>
      </w:r>
      <w:r w:rsidR="006603EA" w:rsidRPr="006603EA">
        <w:t>12,1</w:t>
      </w:r>
      <w:r w:rsidRPr="006603EA">
        <w:t xml:space="preserve">%, или </w:t>
      </w:r>
      <w:r w:rsidR="006603EA" w:rsidRPr="006603EA">
        <w:t>78 240</w:t>
      </w:r>
      <w:r w:rsidR="005D78B6" w:rsidRPr="006603EA">
        <w:t xml:space="preserve"> </w:t>
      </w:r>
      <w:r w:rsidR="001A5613" w:rsidRPr="006603EA">
        <w:t>тыс.</w:t>
      </w:r>
      <w:r w:rsidRPr="006603EA">
        <w:t xml:space="preserve"> руб</w:t>
      </w:r>
      <w:r w:rsidR="001A5613" w:rsidRPr="006603EA">
        <w:t xml:space="preserve">лей, в основном за счет </w:t>
      </w:r>
      <w:r w:rsidR="005D78B6" w:rsidRPr="006603EA">
        <w:t>увеличения</w:t>
      </w:r>
      <w:r w:rsidR="001A5613" w:rsidRPr="006603EA">
        <w:t xml:space="preserve"> расходов, осуществляемых за счет целевых средств</w:t>
      </w:r>
      <w:r w:rsidR="00C4095F" w:rsidRPr="006603EA">
        <w:t xml:space="preserve"> из областного бюджета</w:t>
      </w:r>
      <w:r w:rsidRPr="006603EA">
        <w:t>.</w:t>
      </w:r>
    </w:p>
    <w:p w:rsidR="001A5613" w:rsidRDefault="001A5613" w:rsidP="000764AF">
      <w:pPr>
        <w:spacing w:after="0" w:line="240" w:lineRule="auto"/>
        <w:ind w:firstLine="567"/>
        <w:jc w:val="both"/>
      </w:pPr>
      <w:r>
        <w:t>В</w:t>
      </w:r>
      <w:r w:rsidR="006603EA">
        <w:t xml:space="preserve"> </w:t>
      </w:r>
      <w:r>
        <w:t>период 20</w:t>
      </w:r>
      <w:r w:rsidR="006603EA">
        <w:t>19</w:t>
      </w:r>
      <w:r>
        <w:t>-20</w:t>
      </w:r>
      <w:r w:rsidR="006603EA">
        <w:t>21</w:t>
      </w:r>
      <w:r>
        <w:t xml:space="preserve"> годы </w:t>
      </w:r>
      <w:r w:rsidR="00E217C9" w:rsidRPr="008E5358">
        <w:t>структура расходов бюджета</w:t>
      </w:r>
      <w:r w:rsidR="006603EA">
        <w:t xml:space="preserve"> </w:t>
      </w:r>
      <w:r w:rsidRPr="008E5358">
        <w:t>изменилась незначительно</w:t>
      </w:r>
      <w:r w:rsidR="001E209E">
        <w:t xml:space="preserve">. Бюджет сохраняет социальную направленность, при этом на долю бюджетных расходов на социальную сферу (образование, культура, здравоохранение, социальная политика, физическая культура и спорт) приходится </w:t>
      </w:r>
      <w:r w:rsidR="001E209E" w:rsidRPr="003D42EF">
        <w:t xml:space="preserve">около </w:t>
      </w:r>
      <w:r w:rsidR="003D42EF" w:rsidRPr="003D42EF">
        <w:t>70</w:t>
      </w:r>
      <w:r w:rsidR="001E209E" w:rsidRPr="003D42EF">
        <w:t>%</w:t>
      </w:r>
      <w:r w:rsidR="001E209E">
        <w:t xml:space="preserve"> от всех расходов бюджета.</w:t>
      </w:r>
    </w:p>
    <w:p w:rsidR="00E00892" w:rsidRPr="007808CF" w:rsidRDefault="00E00892" w:rsidP="007808C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808CF">
        <w:rPr>
          <w:szCs w:val="24"/>
        </w:rPr>
        <w:t xml:space="preserve">В настоящее время остается высокой зависимость бюджета муниципального района от финансовой помощи, поступающей из бюджета Иркутской области. </w:t>
      </w:r>
      <w:r w:rsidRPr="007808CF">
        <w:rPr>
          <w:iCs/>
          <w:color w:val="000000"/>
        </w:rPr>
        <w:t>Собственные доходы бюджета муниципального района (налоговых и неналоговых доходов) не являются бюджетобразующими, при этом возможность влиять на уровень увеличения поступлений у органов местного самоуправления крайне ограничена.</w:t>
      </w:r>
    </w:p>
    <w:p w:rsidR="0013287E" w:rsidRPr="007808CF" w:rsidRDefault="0013287E" w:rsidP="007808C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Основной целью бюджетной политики Зиминского районного муниципального образования </w:t>
      </w:r>
      <w:r w:rsidR="004C1727">
        <w:t>является организация качественного управления муниципальными финансами для обеспечения сбалансированности и устойчивости районного бюджета</w:t>
      </w:r>
      <w:r w:rsidR="004C1727" w:rsidRPr="007808CF">
        <w:rPr>
          <w:szCs w:val="24"/>
        </w:rPr>
        <w:t>, безусловного исполнения действующих и принимаемых обязательств наиболее эффективным способом</w:t>
      </w:r>
      <w:r w:rsidRPr="007808CF">
        <w:rPr>
          <w:szCs w:val="24"/>
        </w:rPr>
        <w:t>.</w:t>
      </w:r>
    </w:p>
    <w:p w:rsidR="0013287E" w:rsidRPr="007808CF" w:rsidRDefault="0013287E" w:rsidP="007808C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808CF">
        <w:rPr>
          <w:szCs w:val="24"/>
        </w:rPr>
        <w:t xml:space="preserve">Налоговая политика Зиминского районного муниципального образования направлена на </w:t>
      </w:r>
      <w:r w:rsidR="004C1727" w:rsidRPr="007808CF">
        <w:rPr>
          <w:szCs w:val="24"/>
        </w:rPr>
        <w:t>укрепление и развитие собственного налогового потенциала, повышение собираемости налогов и сборов, и выстраиваться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бюджета муниципального района</w:t>
      </w:r>
      <w:r w:rsidRPr="007808CF">
        <w:rPr>
          <w:szCs w:val="24"/>
        </w:rPr>
        <w:t>.</w:t>
      </w:r>
    </w:p>
    <w:p w:rsidR="0013287E" w:rsidRPr="007808CF" w:rsidRDefault="0013287E" w:rsidP="007808C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808CF">
        <w:rPr>
          <w:szCs w:val="24"/>
        </w:rPr>
        <w:t>В целях выполнения бюджетных обязательств муниципального района</w:t>
      </w:r>
      <w:r w:rsidR="003D42EF" w:rsidRPr="007808CF">
        <w:rPr>
          <w:szCs w:val="24"/>
        </w:rPr>
        <w:t xml:space="preserve"> </w:t>
      </w:r>
      <w:r w:rsidRPr="007808CF">
        <w:rPr>
          <w:szCs w:val="24"/>
        </w:rPr>
        <w:t xml:space="preserve">на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муниципального района. </w:t>
      </w:r>
    </w:p>
    <w:p w:rsidR="0013287E" w:rsidRDefault="0013287E" w:rsidP="007808C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7808CF">
        <w:rPr>
          <w:szCs w:val="24"/>
        </w:rPr>
        <w:t xml:space="preserve">Органами местного самоуправления Зиминского района, структурными подразделениями администрации Зиминского районного муниципального образования, а также муниципальными учреждениями реализуются мероприятия по повышению эффективности бюджетных расходов бюджета муниципального района и по </w:t>
      </w:r>
      <w:r>
        <w:t>увеличению доходной части консолидированного бюджета Зиминского района.</w:t>
      </w:r>
    </w:p>
    <w:p w:rsidR="00812ED6" w:rsidRDefault="00812ED6" w:rsidP="0007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8A0009" w:rsidRDefault="003662DF" w:rsidP="004576AF">
      <w:pPr>
        <w:widowControl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</w:rPr>
        <w:t xml:space="preserve">Глава </w:t>
      </w:r>
      <w:r>
        <w:rPr>
          <w:b/>
          <w:lang w:val="en-US"/>
        </w:rPr>
        <w:t>III</w:t>
      </w:r>
      <w:r>
        <w:rPr>
          <w:b/>
        </w:rPr>
        <w:t xml:space="preserve">. </w:t>
      </w:r>
      <w:r w:rsidR="004576AF" w:rsidRPr="004576AF">
        <w:rPr>
          <w:b/>
          <w:szCs w:val="24"/>
        </w:rPr>
        <w:t>Прогноз основных характеристик и иных показателей бюджета Зиминского районного муниципального образования (с учетом  действующего на день официального опубликования решения Думы Зиминского муниципального района о бюджете Зиминского районного муниципального образования  на очередной финансовый год и плановый период)</w:t>
      </w:r>
    </w:p>
    <w:p w:rsidR="007308F8" w:rsidRPr="004576AF" w:rsidRDefault="007308F8" w:rsidP="004576AF">
      <w:pPr>
        <w:widowControl w:val="0"/>
        <w:spacing w:after="0" w:line="240" w:lineRule="auto"/>
        <w:ind w:firstLine="567"/>
        <w:jc w:val="center"/>
        <w:rPr>
          <w:b/>
          <w:szCs w:val="24"/>
        </w:rPr>
      </w:pPr>
    </w:p>
    <w:p w:rsidR="007308F8" w:rsidRDefault="007308F8" w:rsidP="007808C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О</w:t>
      </w:r>
      <w:r w:rsidRPr="001918C3">
        <w:t>сновны</w:t>
      </w:r>
      <w:r>
        <w:t>е</w:t>
      </w:r>
      <w:r w:rsidRPr="001918C3">
        <w:t xml:space="preserve"> </w:t>
      </w:r>
      <w:r>
        <w:t>характеристики</w:t>
      </w:r>
      <w:r w:rsidRPr="001918C3">
        <w:t xml:space="preserve"> бюджета </w:t>
      </w:r>
      <w:r>
        <w:t xml:space="preserve">Зиминского районного муниципального образования </w:t>
      </w:r>
      <w:r w:rsidRPr="001918C3">
        <w:t>на 202</w:t>
      </w:r>
      <w:r>
        <w:t>3</w:t>
      </w:r>
      <w:r w:rsidRPr="001918C3">
        <w:t xml:space="preserve"> год и на плановый период 202</w:t>
      </w:r>
      <w:r>
        <w:t>4</w:t>
      </w:r>
      <w:r w:rsidRPr="001918C3">
        <w:t xml:space="preserve"> и 202</w:t>
      </w:r>
      <w:r>
        <w:t>5</w:t>
      </w:r>
      <w:r w:rsidRPr="001918C3">
        <w:t xml:space="preserve"> годов </w:t>
      </w:r>
      <w:r w:rsidR="009B1F3F">
        <w:t>спрогнозированы</w:t>
      </w:r>
      <w:r w:rsidRPr="001918C3">
        <w:t xml:space="preserve"> в соответствии с требованиями действующего бюджетного и налогового законодательства с учетом планируемых с 202</w:t>
      </w:r>
      <w:r>
        <w:t>3</w:t>
      </w:r>
      <w:r w:rsidRPr="001918C3">
        <w:t xml:space="preserve"> года изменений. Также при подготовке проекта решения учтены </w:t>
      </w:r>
      <w:r w:rsidRPr="001918C3">
        <w:lastRenderedPageBreak/>
        <w:t>ожидаемые параметры исполнения районного бюджета за 202</w:t>
      </w:r>
      <w:r>
        <w:t>2</w:t>
      </w:r>
      <w:r w:rsidRPr="001918C3">
        <w:t xml:space="preserve"> год, основные параметры прогноза социально-экономического развития Зиминского районного муниципального образования на 202</w:t>
      </w:r>
      <w:r>
        <w:t>3</w:t>
      </w:r>
      <w:r w:rsidRPr="001918C3">
        <w:t xml:space="preserve"> год и плановый период 202</w:t>
      </w:r>
      <w:r>
        <w:t>4</w:t>
      </w:r>
      <w:r w:rsidRPr="001918C3">
        <w:t xml:space="preserve"> и 202</w:t>
      </w:r>
      <w:r>
        <w:t>5</w:t>
      </w:r>
      <w:r w:rsidRPr="001918C3">
        <w:t xml:space="preserve"> годов.</w:t>
      </w:r>
    </w:p>
    <w:p w:rsidR="00C956C2" w:rsidRPr="007808CF" w:rsidRDefault="00C956C2" w:rsidP="007808C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cs="Calibri"/>
          <w:szCs w:val="24"/>
        </w:rPr>
      </w:pPr>
      <w:r w:rsidRPr="007808CF">
        <w:rPr>
          <w:rFonts w:cs="Calibri"/>
          <w:szCs w:val="24"/>
        </w:rPr>
        <w:t xml:space="preserve">Прогноз основных характеристик бюджета Зиминского районного муниципального образования до 2028 года представлен в приложении 1 к Бюджетному прогнозу. </w:t>
      </w:r>
    </w:p>
    <w:p w:rsidR="00C956C2" w:rsidRDefault="00C956C2" w:rsidP="00C956C2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9B1F3F" w:rsidRPr="00BD6E80" w:rsidRDefault="003662DF" w:rsidP="009B1F3F">
      <w:pPr>
        <w:spacing w:after="0" w:line="240" w:lineRule="auto"/>
        <w:jc w:val="center"/>
        <w:rPr>
          <w:b/>
          <w:szCs w:val="24"/>
        </w:rPr>
      </w:pPr>
      <w:r>
        <w:rPr>
          <w:b/>
        </w:rPr>
        <w:t xml:space="preserve">Глава </w:t>
      </w:r>
      <w:r>
        <w:rPr>
          <w:b/>
          <w:lang w:val="en-US"/>
        </w:rPr>
        <w:t>IV</w:t>
      </w:r>
      <w:r>
        <w:rPr>
          <w:b/>
        </w:rPr>
        <w:t xml:space="preserve">. </w:t>
      </w:r>
      <w:r w:rsidR="009B1F3F" w:rsidRPr="00BD6E80">
        <w:rPr>
          <w:b/>
          <w:szCs w:val="24"/>
        </w:rPr>
        <w:t>Риски и угрозы несбалансированности бюджета Зиминского районного муниципального образования, в том числе с учетом различных вариантов прогноза социально-экономического развития Зиминского районного муниципального образования</w:t>
      </w:r>
    </w:p>
    <w:p w:rsidR="009B1F3F" w:rsidRDefault="009B1F3F" w:rsidP="009B1F3F">
      <w:pPr>
        <w:spacing w:after="0" w:line="240" w:lineRule="auto"/>
        <w:jc w:val="both"/>
        <w:rPr>
          <w:bCs/>
          <w:szCs w:val="24"/>
        </w:rPr>
      </w:pPr>
    </w:p>
    <w:p w:rsidR="00C12E0B" w:rsidRPr="007808CF" w:rsidRDefault="00C12E0B" w:rsidP="007808C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cs="Calibri"/>
          <w:szCs w:val="24"/>
        </w:rPr>
      </w:pPr>
      <w:r w:rsidRPr="007808CF">
        <w:rPr>
          <w:rFonts w:cs="Calibri"/>
          <w:szCs w:val="24"/>
        </w:rPr>
        <w:t xml:space="preserve">Бюджетный прогноз разработан на базе основных показателей </w:t>
      </w:r>
      <w:r w:rsidR="00887CA6" w:rsidRPr="007808CF">
        <w:rPr>
          <w:rFonts w:cs="Calibri"/>
          <w:szCs w:val="24"/>
        </w:rPr>
        <w:t>п</w:t>
      </w:r>
      <w:r w:rsidRPr="007808CF">
        <w:rPr>
          <w:rFonts w:cs="Calibri"/>
          <w:szCs w:val="24"/>
        </w:rPr>
        <w:t>рогноза социально-экономического развития Зиминского районного муниципального образования до 20</w:t>
      </w:r>
      <w:r w:rsidR="005C68D0" w:rsidRPr="007808CF">
        <w:rPr>
          <w:rFonts w:cs="Calibri"/>
          <w:szCs w:val="24"/>
        </w:rPr>
        <w:t>2</w:t>
      </w:r>
      <w:r w:rsidR="00C16E69" w:rsidRPr="007808CF">
        <w:rPr>
          <w:rFonts w:cs="Calibri"/>
          <w:szCs w:val="24"/>
        </w:rPr>
        <w:t>8</w:t>
      </w:r>
      <w:r w:rsidRPr="007808CF">
        <w:rPr>
          <w:rFonts w:cs="Calibri"/>
          <w:szCs w:val="24"/>
        </w:rPr>
        <w:t xml:space="preserve"> года (далее – Прогноз СЭР). </w:t>
      </w:r>
    </w:p>
    <w:p w:rsidR="00C12E0B" w:rsidRPr="00725025" w:rsidRDefault="00C12E0B" w:rsidP="00F73DF5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725025">
        <w:rPr>
          <w:rFonts w:cs="Calibri"/>
          <w:szCs w:val="24"/>
        </w:rPr>
        <w:t>Вариативность формирования бюджетного прогноза была ограничена двумя вариантами Прогноза СЭР.</w:t>
      </w:r>
    </w:p>
    <w:p w:rsidR="00D1102F" w:rsidRPr="00725025" w:rsidRDefault="008A0009" w:rsidP="00F73DF5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725025">
        <w:rPr>
          <w:szCs w:val="24"/>
        </w:rPr>
        <w:t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активности.</w:t>
      </w:r>
    </w:p>
    <w:p w:rsidR="008A0009" w:rsidRPr="00725025" w:rsidRDefault="008A0009" w:rsidP="00F73DF5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725025">
        <w:rPr>
          <w:szCs w:val="24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8A0009" w:rsidRPr="0046177F" w:rsidRDefault="008A0009" w:rsidP="00F73DF5">
      <w:pPr>
        <w:widowControl w:val="0"/>
        <w:spacing w:after="0" w:line="240" w:lineRule="auto"/>
        <w:ind w:firstLine="708"/>
        <w:jc w:val="both"/>
        <w:rPr>
          <w:szCs w:val="24"/>
        </w:rPr>
      </w:pPr>
      <w:bookmarkStart w:id="0" w:name="_GoBack"/>
      <w:r w:rsidRPr="00725025">
        <w:rPr>
          <w:szCs w:val="24"/>
        </w:rPr>
        <w:t xml:space="preserve">В соответствии с рекомендациями министерства экономического развития Иркутской области, а также общими требованиями прогнозирования поступлений доходов в бюджеты бюджетной системы Российской Федерации, установленными постановлением </w:t>
      </w:r>
      <w:r w:rsidRPr="0046177F">
        <w:rPr>
          <w:szCs w:val="24"/>
        </w:rPr>
        <w:t>Правительства Российской Федерации от 23 июня 2016 года № 574, для разработки бюджетного прогноза был принят первый вариант Прогноза СЭР.</w:t>
      </w:r>
    </w:p>
    <w:bookmarkEnd w:id="0"/>
    <w:p w:rsidR="008A0009" w:rsidRPr="00725025" w:rsidRDefault="008A0009" w:rsidP="00F73DF5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46177F">
        <w:rPr>
          <w:szCs w:val="24"/>
        </w:rPr>
        <w:t>В ходе формирования бюджетного прогноза были у</w:t>
      </w:r>
      <w:r w:rsidR="00257ED9" w:rsidRPr="0046177F">
        <w:rPr>
          <w:szCs w:val="24"/>
        </w:rPr>
        <w:t>чтены планируемые с 1 января 202</w:t>
      </w:r>
      <w:r w:rsidR="009E1A2A" w:rsidRPr="0046177F">
        <w:rPr>
          <w:szCs w:val="24"/>
        </w:rPr>
        <w:t>3</w:t>
      </w:r>
      <w:r w:rsidRPr="0046177F">
        <w:rPr>
          <w:szCs w:val="24"/>
        </w:rPr>
        <w:t xml:space="preserve"> года изменения налогового и бюджетного законодательства.</w:t>
      </w:r>
    </w:p>
    <w:p w:rsidR="00F73DF5" w:rsidRPr="00725025" w:rsidRDefault="00DF16F4" w:rsidP="00037A6A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25025">
        <w:rPr>
          <w:szCs w:val="24"/>
        </w:rPr>
        <w:t xml:space="preserve">Собственные доходы бюджета (налоговые и неналоговые доходы) определены с учетом нормативов отчислений, установленных Бюджетным кодексом Российской Федерации и </w:t>
      </w:r>
      <w:r w:rsidR="00F73DF5" w:rsidRPr="00725025">
        <w:rPr>
          <w:szCs w:val="24"/>
        </w:rPr>
        <w:t>Законом Иркутской области от 22 октября 2013 года №74-ОЗ «О межбюджетных трансфертах и нормативах отчислений доходов в местные бюджеты».</w:t>
      </w:r>
    </w:p>
    <w:p w:rsidR="00F73DF5" w:rsidRPr="00725025" w:rsidRDefault="00F73DF5" w:rsidP="00C47FB7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25025">
        <w:rPr>
          <w:szCs w:val="24"/>
        </w:rPr>
        <w:t xml:space="preserve">Объем безвозмездных </w:t>
      </w:r>
      <w:r w:rsidR="00D76320" w:rsidRPr="00725025">
        <w:rPr>
          <w:szCs w:val="24"/>
        </w:rPr>
        <w:t>поступлений из областного бюджета</w:t>
      </w:r>
      <w:r w:rsidRPr="00725025">
        <w:rPr>
          <w:szCs w:val="24"/>
        </w:rPr>
        <w:t xml:space="preserve"> на среднесрочный период определен на основании проекта закона Иркутской области «</w:t>
      </w:r>
      <w:r w:rsidR="00257ED9" w:rsidRPr="00725025">
        <w:rPr>
          <w:rFonts w:cs="Times New Roman"/>
          <w:szCs w:val="24"/>
        </w:rPr>
        <w:t>Об областном бюджете на 202</w:t>
      </w:r>
      <w:r w:rsidR="009E1A2A">
        <w:rPr>
          <w:rFonts w:cs="Times New Roman"/>
          <w:szCs w:val="24"/>
        </w:rPr>
        <w:t>3</w:t>
      </w:r>
      <w:r w:rsidR="00257ED9" w:rsidRPr="00725025">
        <w:rPr>
          <w:rFonts w:cs="Times New Roman"/>
          <w:szCs w:val="24"/>
        </w:rPr>
        <w:t xml:space="preserve"> год и на плановый период 202</w:t>
      </w:r>
      <w:r w:rsidR="009E1A2A">
        <w:rPr>
          <w:rFonts w:cs="Times New Roman"/>
          <w:szCs w:val="24"/>
        </w:rPr>
        <w:t>4</w:t>
      </w:r>
      <w:r w:rsidR="00257ED9" w:rsidRPr="00725025">
        <w:rPr>
          <w:rFonts w:cs="Times New Roman"/>
          <w:szCs w:val="24"/>
        </w:rPr>
        <w:t xml:space="preserve"> и 202</w:t>
      </w:r>
      <w:r w:rsidR="009E1A2A">
        <w:rPr>
          <w:rFonts w:cs="Times New Roman"/>
          <w:szCs w:val="24"/>
        </w:rPr>
        <w:t>5</w:t>
      </w:r>
      <w:r w:rsidRPr="00725025">
        <w:rPr>
          <w:rFonts w:cs="Times New Roman"/>
          <w:szCs w:val="24"/>
        </w:rPr>
        <w:t xml:space="preserve"> годов</w:t>
      </w:r>
      <w:r w:rsidR="00BE1249">
        <w:rPr>
          <w:szCs w:val="24"/>
        </w:rPr>
        <w:t>». С 202</w:t>
      </w:r>
      <w:r w:rsidR="009E1A2A">
        <w:rPr>
          <w:szCs w:val="24"/>
        </w:rPr>
        <w:t>6</w:t>
      </w:r>
      <w:r w:rsidRPr="00725025">
        <w:rPr>
          <w:szCs w:val="24"/>
        </w:rPr>
        <w:t xml:space="preserve"> года объем безвозмездных </w:t>
      </w:r>
      <w:r w:rsidR="00D76320" w:rsidRPr="00725025">
        <w:rPr>
          <w:szCs w:val="24"/>
        </w:rPr>
        <w:t>поступлений</w:t>
      </w:r>
      <w:r w:rsidRPr="00725025">
        <w:rPr>
          <w:szCs w:val="24"/>
        </w:rPr>
        <w:t xml:space="preserve"> сохранен на уровне 20</w:t>
      </w:r>
      <w:r w:rsidR="00BE1249">
        <w:rPr>
          <w:szCs w:val="24"/>
        </w:rPr>
        <w:t>2</w:t>
      </w:r>
      <w:r w:rsidR="009E1A2A">
        <w:rPr>
          <w:szCs w:val="24"/>
        </w:rPr>
        <w:t>5</w:t>
      </w:r>
      <w:r w:rsidRPr="00725025">
        <w:rPr>
          <w:szCs w:val="24"/>
        </w:rPr>
        <w:t xml:space="preserve"> года.</w:t>
      </w:r>
    </w:p>
    <w:p w:rsidR="00922A56" w:rsidRPr="00725025" w:rsidRDefault="00922A56" w:rsidP="00C47FB7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25025">
        <w:rPr>
          <w:szCs w:val="24"/>
        </w:rPr>
        <w:t xml:space="preserve">Объем безвозмездных поступлений из бюджетов поселений Зиминского района осуществлен на основании проектов соглашений о передачи на уровень муниципального района части полномочий по решению вопросов местного значения поселений. </w:t>
      </w:r>
    </w:p>
    <w:p w:rsidR="00C47FB7" w:rsidRPr="00725025" w:rsidRDefault="00C47FB7" w:rsidP="0023005E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725025">
        <w:rPr>
          <w:szCs w:val="24"/>
        </w:rPr>
        <w:t xml:space="preserve">Прогноз расходной части бюджета муниципального района осуществлен исходя из прогнозируемого объема доходных источников, с учетом существующих бюджетных ограничений по размеру дефицита и уровню муниципального долга. </w:t>
      </w:r>
    </w:p>
    <w:p w:rsidR="00686154" w:rsidRPr="00725025" w:rsidRDefault="00686154" w:rsidP="0023005E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725025">
        <w:rPr>
          <w:szCs w:val="24"/>
        </w:rPr>
        <w:t>Устойчивость бюджетов</w:t>
      </w:r>
      <w:r w:rsidR="0023005E" w:rsidRPr="00725025">
        <w:rPr>
          <w:szCs w:val="24"/>
        </w:rPr>
        <w:t xml:space="preserve"> поселений</w:t>
      </w:r>
      <w:r w:rsidRPr="00725025">
        <w:rPr>
          <w:szCs w:val="24"/>
        </w:rPr>
        <w:t xml:space="preserve"> является важным звеном для обеспечения сбалансированности </w:t>
      </w:r>
      <w:r w:rsidR="0023005E" w:rsidRPr="00725025">
        <w:rPr>
          <w:szCs w:val="24"/>
        </w:rPr>
        <w:t>консолидированного бюджета Зиминского района</w:t>
      </w:r>
      <w:r w:rsidRPr="00725025">
        <w:rPr>
          <w:szCs w:val="24"/>
        </w:rPr>
        <w:t>.</w:t>
      </w:r>
    </w:p>
    <w:p w:rsidR="00686154" w:rsidRPr="00725025" w:rsidRDefault="00686154" w:rsidP="00252E6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25025">
        <w:rPr>
          <w:rFonts w:ascii="Times New Roman" w:hAnsi="Times New Roman"/>
          <w:sz w:val="24"/>
          <w:szCs w:val="24"/>
        </w:rPr>
        <w:t xml:space="preserve">В этой связи </w:t>
      </w:r>
      <w:r w:rsidR="0023005E" w:rsidRPr="00725025">
        <w:rPr>
          <w:rFonts w:ascii="Times New Roman" w:hAnsi="Times New Roman"/>
          <w:sz w:val="24"/>
          <w:szCs w:val="24"/>
        </w:rPr>
        <w:t>муниципальным районом</w:t>
      </w:r>
      <w:r w:rsidRPr="00725025">
        <w:rPr>
          <w:rFonts w:ascii="Times New Roman" w:hAnsi="Times New Roman"/>
          <w:sz w:val="24"/>
          <w:szCs w:val="24"/>
        </w:rPr>
        <w:t xml:space="preserve"> будет продолжено дальнейшее совершенствование системы межбюджетных отношений</w:t>
      </w:r>
      <w:r w:rsidR="0023005E" w:rsidRPr="00725025">
        <w:rPr>
          <w:rFonts w:ascii="Times New Roman" w:hAnsi="Times New Roman"/>
          <w:sz w:val="24"/>
          <w:szCs w:val="24"/>
        </w:rPr>
        <w:t>.</w:t>
      </w:r>
    </w:p>
    <w:p w:rsidR="00D76320" w:rsidRPr="00725025" w:rsidRDefault="00D76320" w:rsidP="00D76320">
      <w:pPr>
        <w:widowControl w:val="0"/>
        <w:spacing w:after="0" w:line="240" w:lineRule="auto"/>
        <w:ind w:firstLine="708"/>
        <w:jc w:val="both"/>
        <w:rPr>
          <w:color w:val="FF0000"/>
          <w:szCs w:val="24"/>
        </w:rPr>
      </w:pPr>
      <w:r w:rsidRPr="00725025">
        <w:rPr>
          <w:szCs w:val="24"/>
        </w:rPr>
        <w:t>Объем межбюджетных трансфертов на 20</w:t>
      </w:r>
      <w:r w:rsidR="00BE1249">
        <w:rPr>
          <w:szCs w:val="24"/>
        </w:rPr>
        <w:t>2</w:t>
      </w:r>
      <w:r w:rsidR="00EF7E17">
        <w:rPr>
          <w:szCs w:val="24"/>
        </w:rPr>
        <w:t>3</w:t>
      </w:r>
      <w:r w:rsidRPr="00725025">
        <w:rPr>
          <w:szCs w:val="24"/>
        </w:rPr>
        <w:t>-20</w:t>
      </w:r>
      <w:r w:rsidR="00BE1249">
        <w:rPr>
          <w:szCs w:val="24"/>
        </w:rPr>
        <w:t>2</w:t>
      </w:r>
      <w:r w:rsidR="00EF7E17">
        <w:rPr>
          <w:szCs w:val="24"/>
        </w:rPr>
        <w:t>5</w:t>
      </w:r>
      <w:r w:rsidRPr="00725025">
        <w:rPr>
          <w:szCs w:val="24"/>
        </w:rPr>
        <w:t xml:space="preserve"> годы, предоставляемых бюджетам сельских поселений Зиминского района, определен в соответствии с</w:t>
      </w:r>
      <w:r w:rsidR="00EF7E17">
        <w:rPr>
          <w:szCs w:val="24"/>
        </w:rPr>
        <w:t xml:space="preserve"> </w:t>
      </w:r>
      <w:r w:rsidRPr="00725025">
        <w:rPr>
          <w:szCs w:val="24"/>
        </w:rPr>
        <w:t xml:space="preserve">Законом Иркутской </w:t>
      </w:r>
      <w:r w:rsidRPr="00725025">
        <w:rPr>
          <w:szCs w:val="24"/>
        </w:rPr>
        <w:lastRenderedPageBreak/>
        <w:t xml:space="preserve">области от 22 октября 2013 года №74-ОЗ «О межбюджетных трансфертах и нормативах отчислений доходов в местные бюджеты». </w:t>
      </w:r>
    </w:p>
    <w:p w:rsidR="009B1F3F" w:rsidRDefault="009B1F3F" w:rsidP="007808C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358">
        <w:rPr>
          <w:rFonts w:ascii="Times New Roman" w:hAnsi="Times New Roman" w:cs="Times New Roman"/>
          <w:sz w:val="24"/>
          <w:szCs w:val="24"/>
        </w:rPr>
        <w:t>Источники бюджетных рисков,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58">
        <w:rPr>
          <w:rFonts w:ascii="Times New Roman" w:hAnsi="Times New Roman" w:cs="Times New Roman"/>
          <w:sz w:val="24"/>
          <w:szCs w:val="24"/>
        </w:rPr>
        <w:t xml:space="preserve">результатом воздействия которых является ухудшение условий </w:t>
      </w:r>
      <w:r w:rsidRPr="001B5DE8">
        <w:rPr>
          <w:rFonts w:ascii="Times New Roman" w:hAnsi="Times New Roman" w:cs="Times New Roman"/>
          <w:sz w:val="24"/>
          <w:szCs w:val="24"/>
        </w:rPr>
        <w:t>сбалансированности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в целом Зиминского района </w:t>
      </w:r>
      <w:r w:rsidRPr="008E5358">
        <w:rPr>
          <w:rFonts w:ascii="Times New Roman" w:hAnsi="Times New Roman" w:cs="Times New Roman"/>
          <w:sz w:val="24"/>
          <w:szCs w:val="24"/>
        </w:rPr>
        <w:t>по сравнению с примененными подходами при составлении долгосрочного бюджетного прогноза:</w:t>
      </w:r>
    </w:p>
    <w:p w:rsidR="009B1F3F" w:rsidRPr="002C7C39" w:rsidRDefault="009B1F3F" w:rsidP="009B1F3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C7C39">
        <w:rPr>
          <w:rFonts w:ascii="Times New Roman" w:hAnsi="Times New Roman"/>
          <w:sz w:val="24"/>
          <w:szCs w:val="24"/>
        </w:rPr>
        <w:t>- снижение поступлений собственных доходов за счет изменения нормативов отчислений;</w:t>
      </w:r>
    </w:p>
    <w:p w:rsidR="009B1F3F" w:rsidRPr="002C7C39" w:rsidRDefault="009B1F3F" w:rsidP="009B1F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C39">
        <w:rPr>
          <w:rFonts w:ascii="Times New Roman" w:hAnsi="Times New Roman" w:cs="Times New Roman"/>
          <w:sz w:val="24"/>
          <w:szCs w:val="24"/>
        </w:rPr>
        <w:t>- высокая степень неопределенности объемов поступлений в долгосрочном периоде межбюджетных трансфертов в виде дотации</w:t>
      </w:r>
      <w:r>
        <w:rPr>
          <w:rFonts w:ascii="Times New Roman" w:hAnsi="Times New Roman" w:cs="Times New Roman"/>
          <w:sz w:val="24"/>
          <w:szCs w:val="24"/>
        </w:rPr>
        <w:t>, субсидий</w:t>
      </w:r>
      <w:r w:rsidRPr="002C7C39">
        <w:rPr>
          <w:rFonts w:ascii="Times New Roman" w:hAnsi="Times New Roman" w:cs="Times New Roman"/>
          <w:sz w:val="24"/>
          <w:szCs w:val="24"/>
        </w:rPr>
        <w:t>;</w:t>
      </w:r>
    </w:p>
    <w:p w:rsidR="009B1F3F" w:rsidRDefault="009B1F3F" w:rsidP="009B1F3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C7C39">
        <w:rPr>
          <w:rFonts w:ascii="Times New Roman" w:hAnsi="Times New Roman"/>
          <w:sz w:val="24"/>
          <w:szCs w:val="24"/>
        </w:rPr>
        <w:t xml:space="preserve">- 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 </w:t>
      </w:r>
    </w:p>
    <w:p w:rsidR="009B1F3F" w:rsidRPr="002C7C39" w:rsidRDefault="009B1F3F" w:rsidP="009B1F3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C7C39">
        <w:rPr>
          <w:rFonts w:ascii="Times New Roman" w:hAnsi="Times New Roman" w:cs="Times New Roman"/>
          <w:sz w:val="24"/>
          <w:szCs w:val="24"/>
        </w:rPr>
        <w:t>- рост уровня безработицы, в связи с оптимизацией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сектора экономики, </w:t>
      </w:r>
      <w:r w:rsidRPr="002C7C39">
        <w:rPr>
          <w:rFonts w:ascii="Times New Roman" w:hAnsi="Times New Roman" w:cs="Times New Roman"/>
          <w:sz w:val="24"/>
          <w:szCs w:val="24"/>
        </w:rPr>
        <w:t xml:space="preserve">изменением уровня спроса и предложения на основные производимые товары, работы и услуги, потребление которых осуществляется за пределами района и, как следствие, уменьшение поступления в бюджет налога на доходы физических лиц – </w:t>
      </w:r>
      <w:r w:rsidRPr="002C7C39">
        <w:rPr>
          <w:rFonts w:ascii="Times New Roman" w:hAnsi="Times New Roman"/>
          <w:sz w:val="24"/>
          <w:szCs w:val="24"/>
        </w:rPr>
        <w:t>основного доходного источника местного бюджета;</w:t>
      </w:r>
    </w:p>
    <w:p w:rsidR="009B1F3F" w:rsidRPr="008541C8" w:rsidRDefault="009B1F3F" w:rsidP="009B1F3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541C8">
        <w:rPr>
          <w:rFonts w:ascii="Times New Roman" w:hAnsi="Times New Roman"/>
          <w:sz w:val="24"/>
          <w:szCs w:val="24"/>
        </w:rPr>
        <w:t>- неформальная занятость, сопряженная с нарушениями трудовых и социальных гарантий негативно влияет на наполняемость бюджета;</w:t>
      </w:r>
    </w:p>
    <w:p w:rsidR="009B1F3F" w:rsidRPr="008541C8" w:rsidRDefault="009B1F3F" w:rsidP="009B1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541C8">
        <w:rPr>
          <w:rFonts w:cs="Arial"/>
          <w:szCs w:val="24"/>
        </w:rPr>
        <w:t>- рост уровня инфляции</w:t>
      </w:r>
      <w:r w:rsidRPr="008541C8">
        <w:rPr>
          <w:szCs w:val="24"/>
        </w:rPr>
        <w:t>;</w:t>
      </w:r>
    </w:p>
    <w:p w:rsidR="009B1F3F" w:rsidRPr="008541C8" w:rsidRDefault="009B1F3F" w:rsidP="009B1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541C8">
        <w:rPr>
          <w:szCs w:val="24"/>
        </w:rPr>
        <w:t>- ограничение возможности привлечения кредитных ресурсов на финансовом рынке.</w:t>
      </w:r>
    </w:p>
    <w:p w:rsidR="009B1F3F" w:rsidRDefault="009B1F3F" w:rsidP="009B1F3F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B1F3F" w:rsidRPr="007808CF" w:rsidRDefault="007808CF" w:rsidP="009B1F3F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8CF">
        <w:rPr>
          <w:rFonts w:ascii="Times New Roman" w:hAnsi="Times New Roman" w:cs="Times New Roman"/>
          <w:b/>
        </w:rPr>
        <w:t xml:space="preserve">Глава </w:t>
      </w:r>
      <w:r w:rsidRPr="007808CF">
        <w:rPr>
          <w:rFonts w:ascii="Times New Roman" w:hAnsi="Times New Roman" w:cs="Times New Roman"/>
          <w:b/>
          <w:lang w:val="en-US"/>
        </w:rPr>
        <w:t>V</w:t>
      </w:r>
      <w:r w:rsidRPr="007808CF">
        <w:rPr>
          <w:rFonts w:ascii="Times New Roman" w:hAnsi="Times New Roman" w:cs="Times New Roman"/>
          <w:b/>
        </w:rPr>
        <w:t xml:space="preserve">. </w:t>
      </w:r>
      <w:r w:rsidR="009B1F3F" w:rsidRPr="007808CF">
        <w:rPr>
          <w:rFonts w:ascii="Times New Roman" w:eastAsiaTheme="minorHAnsi" w:hAnsi="Times New Roman" w:cs="Times New Roman"/>
          <w:b/>
          <w:sz w:val="24"/>
          <w:szCs w:val="24"/>
        </w:rPr>
        <w:t>Основные подходы к формированию бюджетной и долговой политики на долгосрочный период</w:t>
      </w:r>
    </w:p>
    <w:p w:rsidR="00153D99" w:rsidRPr="007808CF" w:rsidRDefault="00153D99" w:rsidP="009B1F3F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53D99" w:rsidRPr="00153D99" w:rsidRDefault="00153D99" w:rsidP="007808CF">
      <w:pPr>
        <w:pStyle w:val="a3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153D99">
        <w:rPr>
          <w:szCs w:val="24"/>
        </w:rPr>
        <w:t>Целью долгосрочного бюджетного планирования в Зиминском районном муниципальном образовании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повышение устойчивости и обеспечение долгосрочной сбалансированности бюджета муниципального района.</w:t>
      </w:r>
    </w:p>
    <w:p w:rsidR="00153D99" w:rsidRPr="00153D99" w:rsidRDefault="00153D99" w:rsidP="00153D99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153D99">
        <w:rPr>
          <w:szCs w:val="24"/>
        </w:rPr>
        <w:t>К задачам бюджетного прогноза, способствующим достижению указанной цели, относятся:</w:t>
      </w:r>
    </w:p>
    <w:p w:rsidR="00153D99" w:rsidRPr="00153D99" w:rsidRDefault="00153D99" w:rsidP="00153D99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53D99">
        <w:rPr>
          <w:szCs w:val="24"/>
        </w:rPr>
        <w:t xml:space="preserve">- разработка достоверных прогнозов основных показателей бюджета муниципального района; </w:t>
      </w:r>
    </w:p>
    <w:p w:rsidR="00153D99" w:rsidRPr="00153D99" w:rsidRDefault="00153D99" w:rsidP="00153D99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53D99">
        <w:rPr>
          <w:szCs w:val="24"/>
        </w:rPr>
        <w:t>- ограничение уровня муниципального долга, темпов роста бюджетных расходов;</w:t>
      </w:r>
    </w:p>
    <w:p w:rsidR="00153D99" w:rsidRPr="00153D99" w:rsidRDefault="00153D99" w:rsidP="00153D99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53D99">
        <w:rPr>
          <w:szCs w:val="24"/>
        </w:rPr>
        <w:t>- обеспечение взаимного соответствия бюджетного прогноза другим документам стратегического планирования муниципального района, в первую очередь прогнозу социально-экономического развития на долгосрочный период и муниципальным программам;</w:t>
      </w:r>
    </w:p>
    <w:p w:rsidR="00153D99" w:rsidRPr="00153D99" w:rsidRDefault="00153D99" w:rsidP="00153D99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53D99">
        <w:rPr>
          <w:szCs w:val="24"/>
        </w:rPr>
        <w:t>- выработка соответствующих параметрам бюджетного прогноза основных направлений налоговой, бюджетной и долговой политики муниципального района на среднесрочный период;</w:t>
      </w:r>
    </w:p>
    <w:p w:rsidR="00153D99" w:rsidRPr="00153D99" w:rsidRDefault="00153D99" w:rsidP="00153D99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53D99">
        <w:rPr>
          <w:color w:val="000000"/>
          <w:szCs w:val="24"/>
        </w:rPr>
        <w:t>- минимизация рисков дестабилизации сбалансированности бюджета;</w:t>
      </w:r>
    </w:p>
    <w:p w:rsidR="00153D99" w:rsidRPr="00153D99" w:rsidRDefault="00153D99" w:rsidP="00153D99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153D99">
        <w:rPr>
          <w:szCs w:val="24"/>
        </w:rPr>
        <w:t>- определение предельных объемов долгосрочных финансовых обязательств, включая показатели финансового обеспечения реализации муниципальный программ на период их действия.</w:t>
      </w:r>
    </w:p>
    <w:p w:rsidR="00153D99" w:rsidRDefault="00153D99" w:rsidP="00153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99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и налоговой политики на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153D99" w:rsidRPr="009B1F3F" w:rsidRDefault="00153D99" w:rsidP="00153D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4"/>
        </w:rPr>
      </w:pPr>
    </w:p>
    <w:p w:rsidR="00153D99" w:rsidRDefault="007808CF" w:rsidP="00153D99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8CF">
        <w:rPr>
          <w:rFonts w:ascii="Times New Roman" w:hAnsi="Times New Roman" w:cs="Times New Roman"/>
          <w:b/>
        </w:rPr>
        <w:t xml:space="preserve">Глава </w:t>
      </w:r>
      <w:r w:rsidRPr="007808CF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Pr="007808CF">
        <w:rPr>
          <w:rFonts w:ascii="Times New Roman" w:hAnsi="Times New Roman" w:cs="Times New Roman"/>
          <w:b/>
        </w:rPr>
        <w:t xml:space="preserve">. </w:t>
      </w:r>
      <w:r w:rsidR="00153D99" w:rsidRPr="00BD6E80">
        <w:rPr>
          <w:rFonts w:ascii="Times New Roman" w:eastAsiaTheme="minorHAnsi" w:hAnsi="Times New Roman" w:cs="Times New Roman"/>
          <w:b/>
          <w:sz w:val="24"/>
          <w:szCs w:val="24"/>
        </w:rPr>
        <w:t>Механизмы профилактики рисков реализации бюджетного прогноза</w:t>
      </w:r>
    </w:p>
    <w:p w:rsidR="00153D99" w:rsidRPr="00BD6E80" w:rsidRDefault="00153D99" w:rsidP="00153D9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99" w:rsidRPr="008541C8" w:rsidRDefault="00153D99" w:rsidP="007808CF">
      <w:pPr>
        <w:pStyle w:val="ConsPlusNormal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541C8">
        <w:rPr>
          <w:rFonts w:ascii="Times New Roman" w:hAnsi="Times New Roman"/>
          <w:sz w:val="24"/>
          <w:szCs w:val="24"/>
        </w:rPr>
        <w:t>На минимизацию бюджетных рисков в первую очередь направлены мероприятия, реализуемые в рамках бюджетной, налоговой</w:t>
      </w:r>
      <w:r>
        <w:rPr>
          <w:rFonts w:ascii="Times New Roman" w:hAnsi="Times New Roman"/>
          <w:sz w:val="24"/>
          <w:szCs w:val="24"/>
        </w:rPr>
        <w:t xml:space="preserve"> и долговой политики.</w:t>
      </w:r>
    </w:p>
    <w:p w:rsidR="00153D99" w:rsidRPr="00787796" w:rsidRDefault="00153D99" w:rsidP="00153D9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87796">
        <w:rPr>
          <w:rFonts w:ascii="Times New Roman" w:hAnsi="Times New Roman"/>
          <w:sz w:val="24"/>
          <w:szCs w:val="24"/>
        </w:rPr>
        <w:t xml:space="preserve">Реализация бюджетной политики муниципального района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153D99" w:rsidRPr="00787796" w:rsidRDefault="00153D99" w:rsidP="00153D9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87796">
        <w:rPr>
          <w:rFonts w:ascii="Times New Roman" w:hAnsi="Times New Roman"/>
          <w:sz w:val="24"/>
          <w:szCs w:val="24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153D99" w:rsidRDefault="00153D99" w:rsidP="00153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долгосрочном периоде необходимо обеспечить </w:t>
      </w:r>
      <w:r w:rsidRPr="00237813">
        <w:rPr>
          <w:szCs w:val="24"/>
        </w:rPr>
        <w:t xml:space="preserve">активное участие </w:t>
      </w:r>
      <w:r>
        <w:rPr>
          <w:szCs w:val="24"/>
        </w:rPr>
        <w:t>муниципального района</w:t>
      </w:r>
      <w:r w:rsidRPr="00237813">
        <w:rPr>
          <w:szCs w:val="24"/>
        </w:rPr>
        <w:t xml:space="preserve"> в государственных </w:t>
      </w:r>
      <w:r>
        <w:rPr>
          <w:szCs w:val="24"/>
        </w:rPr>
        <w:t>программах Иркутской области. При этом п</w:t>
      </w:r>
      <w:r w:rsidRPr="009D2C46">
        <w:rPr>
          <w:szCs w:val="24"/>
        </w:rPr>
        <w:t xml:space="preserve">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</w:t>
      </w:r>
      <w:r>
        <w:rPr>
          <w:szCs w:val="24"/>
        </w:rPr>
        <w:t xml:space="preserve">муниципального района </w:t>
      </w:r>
      <w:r w:rsidRPr="009D2C46">
        <w:rPr>
          <w:szCs w:val="24"/>
        </w:rPr>
        <w:t>– минимальной.</w:t>
      </w:r>
    </w:p>
    <w:p w:rsidR="00153D99" w:rsidRPr="00A55A2E" w:rsidRDefault="00153D99" w:rsidP="00153D9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7572">
        <w:rPr>
          <w:rFonts w:ascii="Times New Roman" w:hAnsi="Times New Roman"/>
          <w:sz w:val="24"/>
          <w:szCs w:val="24"/>
        </w:rPr>
        <w:t xml:space="preserve">При резких колебаниях доходной части бюджета муниципального района необходимо </w:t>
      </w:r>
      <w:r w:rsidRPr="00A55A2E">
        <w:rPr>
          <w:rFonts w:ascii="Times New Roman" w:hAnsi="Times New Roman"/>
          <w:sz w:val="24"/>
          <w:szCs w:val="24"/>
        </w:rPr>
        <w:t>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153D99" w:rsidRPr="00A55A2E" w:rsidRDefault="00153D99" w:rsidP="00153D9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55A2E">
        <w:rPr>
          <w:rFonts w:ascii="Times New Roman" w:hAnsi="Times New Roman"/>
          <w:sz w:val="24"/>
          <w:szCs w:val="24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:rsidR="00153D99" w:rsidRDefault="00153D99" w:rsidP="00153D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829E7">
        <w:rPr>
          <w:rFonts w:ascii="Times New Roman" w:hAnsi="Times New Roman"/>
          <w:sz w:val="24"/>
          <w:szCs w:val="24"/>
        </w:rPr>
        <w:t xml:space="preserve">Таким образом, налоговая, бюджетная и долговая политики на долгосрочный период должны быть нацелены на достижение стратегических ориентиров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D829E7">
        <w:rPr>
          <w:rFonts w:ascii="Times New Roman" w:hAnsi="Times New Roman"/>
          <w:sz w:val="24"/>
          <w:szCs w:val="24"/>
        </w:rPr>
        <w:t xml:space="preserve"> посредством формирования сбалансированного бюджета и обеспечения его оптимальной структуры.</w:t>
      </w:r>
    </w:p>
    <w:p w:rsidR="00CC6C42" w:rsidRDefault="00CC6C42" w:rsidP="00153D9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6C42" w:rsidRDefault="007808CF" w:rsidP="00CC6C4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8CF">
        <w:rPr>
          <w:rFonts w:ascii="Times New Roman" w:hAnsi="Times New Roman" w:cs="Times New Roman"/>
          <w:b/>
        </w:rPr>
        <w:t xml:space="preserve">Глава </w:t>
      </w:r>
      <w:r w:rsidRPr="007808CF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val="en-US"/>
        </w:rPr>
        <w:t>II</w:t>
      </w:r>
      <w:r w:rsidRPr="007808CF">
        <w:rPr>
          <w:rFonts w:ascii="Times New Roman" w:hAnsi="Times New Roman" w:cs="Times New Roman"/>
          <w:b/>
        </w:rPr>
        <w:t xml:space="preserve">. </w:t>
      </w:r>
      <w:r w:rsidR="00CC6C42">
        <w:rPr>
          <w:rFonts w:ascii="Times New Roman" w:eastAsiaTheme="minorHAnsi" w:hAnsi="Times New Roman" w:cs="Times New Roman"/>
          <w:b/>
          <w:sz w:val="24"/>
          <w:szCs w:val="24"/>
        </w:rPr>
        <w:t>П</w:t>
      </w:r>
      <w:r w:rsidR="00CC6C42" w:rsidRPr="00CC6C42">
        <w:rPr>
          <w:rFonts w:ascii="Times New Roman" w:eastAsiaTheme="minorHAnsi" w:hAnsi="Times New Roman" w:cs="Times New Roman"/>
          <w:b/>
          <w:sz w:val="24"/>
          <w:szCs w:val="24"/>
        </w:rPr>
        <w:t>одходы к прогнозированию финансового обеспечения Зиминского районного муниципального образования на период их действия</w:t>
      </w:r>
    </w:p>
    <w:p w:rsidR="00CC6C42" w:rsidRDefault="00CC6C42" w:rsidP="00CC6C4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C6C42" w:rsidRPr="007808CF" w:rsidRDefault="00CC6C42" w:rsidP="007808C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808CF">
        <w:rPr>
          <w:rFonts w:cs="Times New Roman"/>
          <w:szCs w:val="24"/>
        </w:rPr>
        <w:t>Прогнозирование финансового о</w:t>
      </w:r>
      <w:r w:rsidR="007808CF" w:rsidRPr="007808CF">
        <w:rPr>
          <w:rFonts w:cs="Times New Roman"/>
          <w:szCs w:val="24"/>
        </w:rPr>
        <w:t xml:space="preserve">беспечения Зиминского районного </w:t>
      </w:r>
      <w:r w:rsidRPr="007808CF">
        <w:rPr>
          <w:rFonts w:cs="Times New Roman"/>
          <w:szCs w:val="24"/>
        </w:rPr>
        <w:t>муниципального образования основывается на:</w:t>
      </w:r>
    </w:p>
    <w:p w:rsidR="00CC6C42" w:rsidRPr="00C956C2" w:rsidRDefault="00CC6C42" w:rsidP="00CC6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C956C2">
        <w:rPr>
          <w:rFonts w:cs="Times New Roman"/>
          <w:szCs w:val="24"/>
        </w:rPr>
        <w:t>1) прогнозе социально-экономического развития Зиминского районного муниципального образования;</w:t>
      </w:r>
    </w:p>
    <w:p w:rsidR="00CC6C42" w:rsidRPr="00C956C2" w:rsidRDefault="00CC6C42" w:rsidP="00CC6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C956C2">
        <w:rPr>
          <w:rFonts w:cs="Times New Roman"/>
          <w:szCs w:val="24"/>
        </w:rPr>
        <w:t>2) реестре расходных обязательств Зиминского районного муниципального образования;</w:t>
      </w:r>
    </w:p>
    <w:p w:rsidR="00CC6C42" w:rsidRPr="00C956C2" w:rsidRDefault="00CC6C42" w:rsidP="00CC6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C956C2">
        <w:rPr>
          <w:rFonts w:cs="Times New Roman"/>
          <w:szCs w:val="24"/>
        </w:rPr>
        <w:t>3) уточненных показателях сводной бюджетной росписи по расходам районного бюджета на текущий финансовый год и плановый период;</w:t>
      </w:r>
    </w:p>
    <w:p w:rsidR="00CC6C42" w:rsidRPr="00C956C2" w:rsidRDefault="00CC6C42" w:rsidP="00CC6C4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C2">
        <w:rPr>
          <w:rFonts w:ascii="Times New Roman" w:hAnsi="Times New Roman" w:cs="Times New Roman"/>
          <w:sz w:val="24"/>
          <w:szCs w:val="24"/>
        </w:rPr>
        <w:t>4) оценке ожидаемого исполнения районного бюджета на текущий финансовый год.</w:t>
      </w:r>
    </w:p>
    <w:p w:rsidR="00CC6C42" w:rsidRPr="007808CF" w:rsidRDefault="00CC6C42" w:rsidP="007808C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808CF">
        <w:rPr>
          <w:szCs w:val="24"/>
        </w:rPr>
        <w:t xml:space="preserve">Планирование бюджетных ассигнований бюджета </w:t>
      </w:r>
      <w:r w:rsidR="00C956C2" w:rsidRPr="007808CF">
        <w:rPr>
          <w:szCs w:val="24"/>
        </w:rPr>
        <w:t xml:space="preserve">Зиминского районного муниципального образования </w:t>
      </w:r>
      <w:r w:rsidRPr="007808CF">
        <w:rPr>
          <w:szCs w:val="24"/>
        </w:rPr>
        <w:t>осуществляется в разрезе муниципальных программ и непрограммным направлениям деятельности.</w:t>
      </w:r>
    </w:p>
    <w:p w:rsidR="00C956C2" w:rsidRPr="007808CF" w:rsidRDefault="00C956C2" w:rsidP="007808CF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Cs w:val="24"/>
        </w:rPr>
      </w:pPr>
      <w:r w:rsidRPr="007808CF">
        <w:rPr>
          <w:szCs w:val="24"/>
        </w:rPr>
        <w:t>Формирования бюджета Зиминского районного муниципального образования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расходов на этапе их формирования и, в конечном счете, повысит эффективность бюджетных расходов.</w:t>
      </w:r>
    </w:p>
    <w:p w:rsidR="00C956C2" w:rsidRPr="000903D6" w:rsidRDefault="00C956C2" w:rsidP="000903D6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Cs w:val="24"/>
        </w:rPr>
      </w:pPr>
      <w:r w:rsidRPr="007808CF">
        <w:rPr>
          <w:szCs w:val="24"/>
        </w:rPr>
        <w:t xml:space="preserve">Показатели финансового обеспечения муниципальных программ на период их действия представлены в </w:t>
      </w:r>
      <w:r w:rsidRPr="007808CF">
        <w:rPr>
          <w:rFonts w:cs="Calibri"/>
          <w:szCs w:val="24"/>
        </w:rPr>
        <w:t>приложении 2 к Бюджетному прогнозу.</w:t>
      </w:r>
    </w:p>
    <w:p w:rsidR="000903D6" w:rsidRPr="000903D6" w:rsidRDefault="000903D6" w:rsidP="000903D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szCs w:val="24"/>
        </w:rPr>
      </w:pPr>
    </w:p>
    <w:p w:rsidR="00C956C2" w:rsidRPr="00C956C2" w:rsidRDefault="00C956C2" w:rsidP="00CC6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9B1F3F" w:rsidRPr="009B1F3F" w:rsidRDefault="009B1F3F" w:rsidP="009B1F3F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Приложение 1</w:t>
      </w:r>
    </w:p>
    <w:p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Зиминского районного</w:t>
      </w:r>
    </w:p>
    <w:p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муниципального образования</w:t>
      </w:r>
    </w:p>
    <w:p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до 202</w:t>
      </w:r>
      <w:r w:rsidR="00B21C5A">
        <w:rPr>
          <w:rFonts w:cs="Calibri"/>
          <w:sz w:val="20"/>
          <w:szCs w:val="20"/>
        </w:rPr>
        <w:t>8</w:t>
      </w:r>
      <w:r w:rsidRPr="00D64EC0">
        <w:rPr>
          <w:rFonts w:cs="Calibri"/>
          <w:sz w:val="20"/>
          <w:szCs w:val="20"/>
        </w:rPr>
        <w:t xml:space="preserve"> года</w:t>
      </w:r>
    </w:p>
    <w:p w:rsidR="00D64EC0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977EAC">
        <w:rPr>
          <w:bCs/>
          <w:caps/>
          <w:szCs w:val="24"/>
        </w:rPr>
        <w:t>Прогноз основных характеристик бюджета Зиминского районного муниципального образования</w:t>
      </w:r>
      <w:r w:rsidR="00322313">
        <w:rPr>
          <w:bCs/>
          <w:caps/>
          <w:szCs w:val="24"/>
        </w:rPr>
        <w:t xml:space="preserve"> до 202</w:t>
      </w:r>
      <w:r w:rsidR="00B21C5A">
        <w:rPr>
          <w:bCs/>
          <w:caps/>
          <w:szCs w:val="24"/>
        </w:rPr>
        <w:t>8</w:t>
      </w:r>
      <w:r w:rsidR="00322313">
        <w:rPr>
          <w:bCs/>
          <w:caps/>
          <w:szCs w:val="24"/>
        </w:rPr>
        <w:t xml:space="preserve"> года</w:t>
      </w:r>
    </w:p>
    <w:p w:rsidR="001B1D82" w:rsidRPr="00AF146E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Cs w:val="24"/>
        </w:rPr>
      </w:pPr>
      <w:r>
        <w:rPr>
          <w:bCs/>
          <w:szCs w:val="24"/>
        </w:rPr>
        <w:t>(тыс. рублей)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69"/>
        <w:gridCol w:w="1276"/>
        <w:gridCol w:w="1134"/>
        <w:gridCol w:w="1299"/>
        <w:gridCol w:w="969"/>
        <w:gridCol w:w="993"/>
        <w:gridCol w:w="992"/>
      </w:tblGrid>
      <w:tr w:rsidR="00F351C4" w:rsidRPr="00725025" w:rsidTr="002C4FB6">
        <w:trPr>
          <w:tblHeader/>
        </w:trPr>
        <w:tc>
          <w:tcPr>
            <w:tcW w:w="675" w:type="dxa"/>
            <w:vAlign w:val="center"/>
          </w:tcPr>
          <w:p w:rsidR="00F351C4" w:rsidRPr="00725025" w:rsidRDefault="00F351C4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69" w:type="dxa"/>
            <w:vAlign w:val="center"/>
          </w:tcPr>
          <w:p w:rsidR="00F351C4" w:rsidRPr="00725025" w:rsidRDefault="00F351C4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AF146E" w:rsidRPr="00725025" w:rsidRDefault="00AF146E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Очередной год</w:t>
            </w:r>
          </w:p>
          <w:p w:rsidR="00F351C4" w:rsidRPr="00725025" w:rsidRDefault="00AF146E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725025">
              <w:rPr>
                <w:snapToGrid w:val="0"/>
                <w:sz w:val="20"/>
                <w:szCs w:val="20"/>
              </w:rPr>
              <w:t>(20</w:t>
            </w:r>
            <w:r w:rsidR="006373C4" w:rsidRPr="00725025">
              <w:rPr>
                <w:snapToGrid w:val="0"/>
                <w:sz w:val="20"/>
                <w:szCs w:val="20"/>
              </w:rPr>
              <w:t>2</w:t>
            </w:r>
            <w:r w:rsidR="00B21C5A">
              <w:rPr>
                <w:snapToGrid w:val="0"/>
                <w:sz w:val="20"/>
                <w:szCs w:val="20"/>
              </w:rPr>
              <w:t>3</w:t>
            </w:r>
            <w:r w:rsidRPr="00725025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F351C4" w:rsidRPr="00725025" w:rsidRDefault="00F351C4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 xml:space="preserve">Первый год планового периода </w:t>
            </w:r>
            <w:r w:rsidR="006373C4" w:rsidRPr="00725025">
              <w:rPr>
                <w:snapToGrid w:val="0"/>
                <w:sz w:val="20"/>
                <w:szCs w:val="20"/>
              </w:rPr>
              <w:t>(202</w:t>
            </w:r>
            <w:r w:rsidR="00B21C5A">
              <w:rPr>
                <w:snapToGrid w:val="0"/>
                <w:sz w:val="20"/>
                <w:szCs w:val="20"/>
              </w:rPr>
              <w:t>4</w:t>
            </w:r>
            <w:r w:rsidR="00AF146E" w:rsidRPr="00725025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299" w:type="dxa"/>
            <w:vAlign w:val="center"/>
          </w:tcPr>
          <w:p w:rsidR="00F351C4" w:rsidRPr="00725025" w:rsidRDefault="00F351C4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Второй год планового периода (</w:t>
            </w:r>
            <w:r w:rsidR="00AF146E" w:rsidRPr="00725025">
              <w:rPr>
                <w:snapToGrid w:val="0"/>
                <w:sz w:val="20"/>
                <w:szCs w:val="20"/>
              </w:rPr>
              <w:t>20</w:t>
            </w:r>
            <w:r w:rsidR="006373C4" w:rsidRPr="00725025">
              <w:rPr>
                <w:snapToGrid w:val="0"/>
                <w:sz w:val="20"/>
                <w:szCs w:val="20"/>
              </w:rPr>
              <w:t>2</w:t>
            </w:r>
            <w:r w:rsidR="00B21C5A">
              <w:rPr>
                <w:snapToGrid w:val="0"/>
                <w:sz w:val="20"/>
                <w:szCs w:val="20"/>
              </w:rPr>
              <w:t>5</w:t>
            </w:r>
            <w:r w:rsidR="00AF146E" w:rsidRPr="00725025">
              <w:rPr>
                <w:snapToGrid w:val="0"/>
                <w:sz w:val="20"/>
                <w:szCs w:val="20"/>
              </w:rPr>
              <w:t xml:space="preserve"> год</w:t>
            </w:r>
            <w:r w:rsidRPr="00725025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969" w:type="dxa"/>
            <w:vAlign w:val="center"/>
          </w:tcPr>
          <w:p w:rsidR="00F351C4" w:rsidRPr="00725025" w:rsidRDefault="00AF146E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20</w:t>
            </w:r>
            <w:r w:rsidR="00CF6366" w:rsidRPr="00725025">
              <w:rPr>
                <w:snapToGrid w:val="0"/>
                <w:sz w:val="20"/>
                <w:szCs w:val="20"/>
              </w:rPr>
              <w:t>2</w:t>
            </w:r>
            <w:r w:rsidR="00B21C5A">
              <w:rPr>
                <w:snapToGrid w:val="0"/>
                <w:sz w:val="20"/>
                <w:szCs w:val="20"/>
              </w:rPr>
              <w:t>6</w:t>
            </w:r>
            <w:r w:rsidRPr="00725025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F351C4" w:rsidRPr="00725025" w:rsidRDefault="00AF146E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20</w:t>
            </w:r>
            <w:r w:rsidR="00CF6366" w:rsidRPr="00725025">
              <w:rPr>
                <w:snapToGrid w:val="0"/>
                <w:sz w:val="20"/>
                <w:szCs w:val="20"/>
              </w:rPr>
              <w:t>2</w:t>
            </w:r>
            <w:r w:rsidR="00B21C5A">
              <w:rPr>
                <w:snapToGrid w:val="0"/>
                <w:sz w:val="20"/>
                <w:szCs w:val="20"/>
              </w:rPr>
              <w:t>7</w:t>
            </w:r>
            <w:r w:rsidRPr="00725025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351C4" w:rsidRPr="00725025" w:rsidRDefault="00AF146E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202</w:t>
            </w:r>
            <w:r w:rsidR="00B21C5A">
              <w:rPr>
                <w:snapToGrid w:val="0"/>
                <w:sz w:val="20"/>
                <w:szCs w:val="20"/>
              </w:rPr>
              <w:t>8</w:t>
            </w:r>
            <w:r w:rsidRPr="00725025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2200FF" w:rsidRPr="00725025" w:rsidTr="002200FF">
        <w:tc>
          <w:tcPr>
            <w:tcW w:w="675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869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Доходы бюджета района – всего</w:t>
            </w:r>
          </w:p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776 383</w:t>
            </w:r>
          </w:p>
        </w:tc>
        <w:tc>
          <w:tcPr>
            <w:tcW w:w="1134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698 566</w:t>
            </w:r>
          </w:p>
        </w:tc>
        <w:tc>
          <w:tcPr>
            <w:tcW w:w="129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677 753</w:t>
            </w:r>
          </w:p>
        </w:tc>
        <w:tc>
          <w:tcPr>
            <w:tcW w:w="96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677 753</w:t>
            </w:r>
          </w:p>
        </w:tc>
        <w:tc>
          <w:tcPr>
            <w:tcW w:w="993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677 753</w:t>
            </w:r>
          </w:p>
        </w:tc>
        <w:tc>
          <w:tcPr>
            <w:tcW w:w="992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677 753</w:t>
            </w:r>
          </w:p>
        </w:tc>
      </w:tr>
      <w:tr w:rsidR="002200FF" w:rsidRPr="00725025" w:rsidTr="002200FF">
        <w:tc>
          <w:tcPr>
            <w:tcW w:w="675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869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72 879</w:t>
            </w:r>
          </w:p>
        </w:tc>
        <w:tc>
          <w:tcPr>
            <w:tcW w:w="1134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76 093</w:t>
            </w:r>
          </w:p>
        </w:tc>
        <w:tc>
          <w:tcPr>
            <w:tcW w:w="129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79 029</w:t>
            </w:r>
          </w:p>
        </w:tc>
        <w:tc>
          <w:tcPr>
            <w:tcW w:w="96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79 029</w:t>
            </w:r>
          </w:p>
        </w:tc>
        <w:tc>
          <w:tcPr>
            <w:tcW w:w="993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79 029</w:t>
            </w:r>
          </w:p>
        </w:tc>
        <w:tc>
          <w:tcPr>
            <w:tcW w:w="992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79 029</w:t>
            </w:r>
          </w:p>
        </w:tc>
      </w:tr>
      <w:tr w:rsidR="002200FF" w:rsidRPr="00725025" w:rsidTr="002200FF">
        <w:tc>
          <w:tcPr>
            <w:tcW w:w="675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869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12 163</w:t>
            </w:r>
          </w:p>
        </w:tc>
        <w:tc>
          <w:tcPr>
            <w:tcW w:w="1134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12 181</w:t>
            </w:r>
          </w:p>
        </w:tc>
        <w:tc>
          <w:tcPr>
            <w:tcW w:w="129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12 189</w:t>
            </w:r>
          </w:p>
        </w:tc>
        <w:tc>
          <w:tcPr>
            <w:tcW w:w="96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12 189</w:t>
            </w:r>
          </w:p>
        </w:tc>
        <w:tc>
          <w:tcPr>
            <w:tcW w:w="993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12 189</w:t>
            </w:r>
          </w:p>
        </w:tc>
        <w:tc>
          <w:tcPr>
            <w:tcW w:w="992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12 189</w:t>
            </w:r>
          </w:p>
        </w:tc>
      </w:tr>
      <w:tr w:rsidR="002200FF" w:rsidRPr="00725025" w:rsidTr="002200FF">
        <w:tc>
          <w:tcPr>
            <w:tcW w:w="675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2869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691 341</w:t>
            </w:r>
          </w:p>
        </w:tc>
        <w:tc>
          <w:tcPr>
            <w:tcW w:w="1134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610 292</w:t>
            </w:r>
          </w:p>
        </w:tc>
        <w:tc>
          <w:tcPr>
            <w:tcW w:w="129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586 535</w:t>
            </w:r>
          </w:p>
        </w:tc>
        <w:tc>
          <w:tcPr>
            <w:tcW w:w="969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586 535</w:t>
            </w:r>
          </w:p>
        </w:tc>
        <w:tc>
          <w:tcPr>
            <w:tcW w:w="993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586 535</w:t>
            </w:r>
          </w:p>
        </w:tc>
        <w:tc>
          <w:tcPr>
            <w:tcW w:w="992" w:type="dxa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586 535</w:t>
            </w:r>
          </w:p>
        </w:tc>
      </w:tr>
      <w:tr w:rsidR="002200FF" w:rsidRPr="00725025" w:rsidTr="002200FF">
        <w:tc>
          <w:tcPr>
            <w:tcW w:w="675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2869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- не имеющих целевого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110 131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88 418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91 365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91 365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91 365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0FF" w:rsidRPr="00F47E06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91 365</w:t>
            </w:r>
          </w:p>
        </w:tc>
      </w:tr>
      <w:tr w:rsidR="002200FF" w:rsidRPr="00725025" w:rsidTr="002200FF">
        <w:tc>
          <w:tcPr>
            <w:tcW w:w="675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2869" w:type="dxa"/>
          </w:tcPr>
          <w:p w:rsidR="002200FF" w:rsidRPr="00725025" w:rsidRDefault="002200FF" w:rsidP="00E26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- имеющих целевое назначение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FF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581 210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0FF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521 874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200FF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495 170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200FF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495 170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0FF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495 170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0FF" w:rsidRDefault="002200FF" w:rsidP="002200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495 170</w:t>
            </w:r>
          </w:p>
        </w:tc>
      </w:tr>
      <w:tr w:rsidR="00106003" w:rsidRPr="00725025" w:rsidTr="0046177F">
        <w:tc>
          <w:tcPr>
            <w:tcW w:w="675" w:type="dxa"/>
          </w:tcPr>
          <w:p w:rsidR="00106003" w:rsidRPr="00725025" w:rsidRDefault="00106003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2869" w:type="dxa"/>
          </w:tcPr>
          <w:p w:rsidR="00106003" w:rsidRPr="00725025" w:rsidRDefault="00106003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Расходы бюджета района – всего</w:t>
            </w:r>
          </w:p>
          <w:p w:rsidR="00106003" w:rsidRPr="00725025" w:rsidRDefault="00106003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06003" w:rsidRPr="004F1688" w:rsidRDefault="00106003" w:rsidP="0046177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782 383</w:t>
            </w:r>
          </w:p>
        </w:tc>
        <w:tc>
          <w:tcPr>
            <w:tcW w:w="1134" w:type="dxa"/>
            <w:vAlign w:val="center"/>
          </w:tcPr>
          <w:p w:rsidR="00106003" w:rsidRPr="004F1688" w:rsidRDefault="00106003" w:rsidP="0046177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698 566</w:t>
            </w:r>
          </w:p>
        </w:tc>
        <w:tc>
          <w:tcPr>
            <w:tcW w:w="1299" w:type="dxa"/>
            <w:vAlign w:val="center"/>
          </w:tcPr>
          <w:p w:rsidR="00106003" w:rsidRPr="004F1688" w:rsidRDefault="00106003" w:rsidP="0046177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  <w:tc>
          <w:tcPr>
            <w:tcW w:w="969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  <w:tc>
          <w:tcPr>
            <w:tcW w:w="993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  <w:tc>
          <w:tcPr>
            <w:tcW w:w="992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</w:tr>
      <w:tr w:rsidR="00106003" w:rsidRPr="00725025" w:rsidTr="004F1688">
        <w:tc>
          <w:tcPr>
            <w:tcW w:w="675" w:type="dxa"/>
          </w:tcPr>
          <w:p w:rsidR="00106003" w:rsidRPr="00725025" w:rsidRDefault="00106003" w:rsidP="001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2869" w:type="dxa"/>
          </w:tcPr>
          <w:p w:rsidR="00106003" w:rsidRPr="00725025" w:rsidRDefault="00106003" w:rsidP="001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За счет средств бюджета района не имеющих целевого назначения</w:t>
            </w:r>
          </w:p>
        </w:tc>
        <w:tc>
          <w:tcPr>
            <w:tcW w:w="1276" w:type="dxa"/>
            <w:vAlign w:val="center"/>
          </w:tcPr>
          <w:p w:rsidR="00106003" w:rsidRPr="004F1688" w:rsidRDefault="00106003" w:rsidP="002200F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201 173</w:t>
            </w:r>
          </w:p>
        </w:tc>
        <w:tc>
          <w:tcPr>
            <w:tcW w:w="1134" w:type="dxa"/>
            <w:vAlign w:val="center"/>
          </w:tcPr>
          <w:p w:rsidR="00106003" w:rsidRPr="004F1688" w:rsidRDefault="00106003" w:rsidP="007250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176 692</w:t>
            </w:r>
          </w:p>
        </w:tc>
        <w:tc>
          <w:tcPr>
            <w:tcW w:w="1299" w:type="dxa"/>
            <w:vAlign w:val="center"/>
          </w:tcPr>
          <w:p w:rsidR="00106003" w:rsidRPr="004F1688" w:rsidRDefault="00106003" w:rsidP="007250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182 583</w:t>
            </w:r>
          </w:p>
        </w:tc>
        <w:tc>
          <w:tcPr>
            <w:tcW w:w="969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182 583</w:t>
            </w:r>
          </w:p>
        </w:tc>
        <w:tc>
          <w:tcPr>
            <w:tcW w:w="993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182 583</w:t>
            </w:r>
          </w:p>
        </w:tc>
        <w:tc>
          <w:tcPr>
            <w:tcW w:w="992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182 583</w:t>
            </w:r>
          </w:p>
        </w:tc>
      </w:tr>
      <w:tr w:rsidR="00106003" w:rsidRPr="00725025" w:rsidTr="004F1688">
        <w:tc>
          <w:tcPr>
            <w:tcW w:w="675" w:type="dxa"/>
          </w:tcPr>
          <w:p w:rsidR="00106003" w:rsidRPr="00725025" w:rsidRDefault="00106003" w:rsidP="001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2869" w:type="dxa"/>
          </w:tcPr>
          <w:p w:rsidR="00106003" w:rsidRPr="00725025" w:rsidRDefault="00106003" w:rsidP="001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25025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vAlign w:val="center"/>
          </w:tcPr>
          <w:p w:rsidR="00106003" w:rsidRPr="004F1688" w:rsidRDefault="00106003" w:rsidP="004F16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581 210</w:t>
            </w:r>
          </w:p>
        </w:tc>
        <w:tc>
          <w:tcPr>
            <w:tcW w:w="1134" w:type="dxa"/>
            <w:vAlign w:val="center"/>
          </w:tcPr>
          <w:p w:rsidR="00106003" w:rsidRPr="004F1688" w:rsidRDefault="00106003" w:rsidP="007250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521 874</w:t>
            </w:r>
          </w:p>
        </w:tc>
        <w:tc>
          <w:tcPr>
            <w:tcW w:w="1299" w:type="dxa"/>
            <w:vAlign w:val="center"/>
          </w:tcPr>
          <w:p w:rsidR="00106003" w:rsidRPr="004F1688" w:rsidRDefault="00106003" w:rsidP="007250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495 170</w:t>
            </w:r>
          </w:p>
        </w:tc>
        <w:tc>
          <w:tcPr>
            <w:tcW w:w="969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495 170</w:t>
            </w:r>
          </w:p>
        </w:tc>
        <w:tc>
          <w:tcPr>
            <w:tcW w:w="993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495 170</w:t>
            </w:r>
          </w:p>
        </w:tc>
        <w:tc>
          <w:tcPr>
            <w:tcW w:w="992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495 170</w:t>
            </w:r>
          </w:p>
        </w:tc>
      </w:tr>
      <w:tr w:rsidR="00954662" w:rsidRPr="00725025" w:rsidTr="00725025">
        <w:tc>
          <w:tcPr>
            <w:tcW w:w="675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2869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25025">
              <w:rPr>
                <w:b/>
                <w:snapToGrid w:val="0"/>
                <w:sz w:val="20"/>
                <w:szCs w:val="20"/>
              </w:rPr>
              <w:t>Дефицит (профицит) бюджета района</w:t>
            </w:r>
          </w:p>
        </w:tc>
        <w:tc>
          <w:tcPr>
            <w:tcW w:w="1276" w:type="dxa"/>
            <w:vAlign w:val="center"/>
          </w:tcPr>
          <w:p w:rsidR="00954662" w:rsidRPr="004F1688" w:rsidRDefault="004F1688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b/>
                <w:snapToGrid w:val="0"/>
                <w:sz w:val="20"/>
                <w:szCs w:val="20"/>
              </w:rPr>
              <w:t>-6 000</w:t>
            </w:r>
          </w:p>
        </w:tc>
        <w:tc>
          <w:tcPr>
            <w:tcW w:w="1134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954662" w:rsidRPr="00725025" w:rsidTr="00725025">
        <w:tc>
          <w:tcPr>
            <w:tcW w:w="675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2869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25025">
              <w:rPr>
                <w:sz w:val="20"/>
                <w:szCs w:val="20"/>
              </w:rPr>
              <w:t>Отношение дефицита бюджета района к общему годовому объему доходов бюджета района без учета объема безвозмездных поступлений (в процентах)</w:t>
            </w:r>
          </w:p>
        </w:tc>
        <w:tc>
          <w:tcPr>
            <w:tcW w:w="1276" w:type="dxa"/>
            <w:vAlign w:val="center"/>
          </w:tcPr>
          <w:p w:rsidR="00954662" w:rsidRPr="004F1688" w:rsidRDefault="00B94180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7,</w:t>
            </w:r>
            <w:r w:rsidR="004F1688" w:rsidRPr="004F168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54662" w:rsidRPr="004F1688" w:rsidRDefault="00864FF7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  <w:tr w:rsidR="00B20626" w:rsidRPr="00725025" w:rsidTr="00725025">
        <w:tc>
          <w:tcPr>
            <w:tcW w:w="675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2869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20"/>
                <w:szCs w:val="20"/>
              </w:rPr>
              <w:t>Источники финансирования дефицита бюджета района - всего</w:t>
            </w:r>
          </w:p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20626" w:rsidRPr="004F1688" w:rsidRDefault="004F1688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6 000</w:t>
            </w:r>
          </w:p>
        </w:tc>
        <w:tc>
          <w:tcPr>
            <w:tcW w:w="1134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  <w:tr w:rsidR="00B20626" w:rsidRPr="00725025" w:rsidTr="00725025">
        <w:tc>
          <w:tcPr>
            <w:tcW w:w="675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2869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B20626" w:rsidRPr="004F1688" w:rsidRDefault="004F1688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6 000</w:t>
            </w:r>
          </w:p>
        </w:tc>
        <w:tc>
          <w:tcPr>
            <w:tcW w:w="1134" w:type="dxa"/>
            <w:vAlign w:val="center"/>
          </w:tcPr>
          <w:p w:rsidR="00B20626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  <w:tr w:rsidR="00B20626" w:rsidRPr="00725025" w:rsidTr="00725025">
        <w:tc>
          <w:tcPr>
            <w:tcW w:w="675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2869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B20626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20626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  <w:tr w:rsidR="00B20626" w:rsidRPr="00725025" w:rsidTr="00725025">
        <w:tc>
          <w:tcPr>
            <w:tcW w:w="675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5.4</w:t>
            </w:r>
          </w:p>
        </w:tc>
        <w:tc>
          <w:tcPr>
            <w:tcW w:w="2869" w:type="dxa"/>
          </w:tcPr>
          <w:p w:rsidR="00B20626" w:rsidRPr="00725025" w:rsidRDefault="00B20626" w:rsidP="00B206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20626" w:rsidRPr="004F1688" w:rsidRDefault="00B20626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  <w:tr w:rsidR="00954662" w:rsidRPr="00725025" w:rsidTr="00725025">
        <w:tc>
          <w:tcPr>
            <w:tcW w:w="675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2869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  <w:tr w:rsidR="004F1688" w:rsidRPr="00725025" w:rsidTr="00725025">
        <w:trPr>
          <w:trHeight w:val="768"/>
        </w:trPr>
        <w:tc>
          <w:tcPr>
            <w:tcW w:w="675" w:type="dxa"/>
          </w:tcPr>
          <w:p w:rsidR="004F1688" w:rsidRPr="00725025" w:rsidRDefault="004F1688" w:rsidP="00150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7.</w:t>
            </w:r>
          </w:p>
        </w:tc>
        <w:tc>
          <w:tcPr>
            <w:tcW w:w="2869" w:type="dxa"/>
          </w:tcPr>
          <w:p w:rsidR="004F1688" w:rsidRPr="00725025" w:rsidRDefault="004F1688" w:rsidP="00150A2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center"/>
          </w:tcPr>
          <w:p w:rsidR="004F1688" w:rsidRPr="004F1688" w:rsidRDefault="004F1688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6 000</w:t>
            </w:r>
          </w:p>
        </w:tc>
        <w:tc>
          <w:tcPr>
            <w:tcW w:w="1134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4F1688" w:rsidRPr="004F1688" w:rsidRDefault="00106003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4F1688" w:rsidRPr="004F1688" w:rsidRDefault="004F1688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z w:val="20"/>
                <w:szCs w:val="20"/>
              </w:rPr>
              <w:t>6 000</w:t>
            </w:r>
          </w:p>
        </w:tc>
        <w:tc>
          <w:tcPr>
            <w:tcW w:w="993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4F1688" w:rsidRPr="00725025" w:rsidTr="00725025">
        <w:tc>
          <w:tcPr>
            <w:tcW w:w="675" w:type="dxa"/>
          </w:tcPr>
          <w:p w:rsidR="004F1688" w:rsidRPr="00725025" w:rsidRDefault="004F1688" w:rsidP="00150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t>8.</w:t>
            </w:r>
          </w:p>
        </w:tc>
        <w:tc>
          <w:tcPr>
            <w:tcW w:w="2869" w:type="dxa"/>
          </w:tcPr>
          <w:p w:rsidR="004F1688" w:rsidRPr="00725025" w:rsidRDefault="004F1688" w:rsidP="00150A2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20"/>
                <w:szCs w:val="20"/>
              </w:rPr>
              <w:t xml:space="preserve">Объем средств, направляемых </w:t>
            </w:r>
            <w:r w:rsidRPr="00725025">
              <w:rPr>
                <w:sz w:val="20"/>
                <w:szCs w:val="20"/>
              </w:rPr>
              <w:lastRenderedPageBreak/>
              <w:t>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center"/>
          </w:tcPr>
          <w:p w:rsidR="004F1688" w:rsidRPr="004F1688" w:rsidRDefault="004F1688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4F1688" w:rsidRPr="004F1688" w:rsidRDefault="004F1688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z w:val="20"/>
                <w:szCs w:val="20"/>
              </w:rPr>
              <w:t>-6 000</w:t>
            </w:r>
          </w:p>
        </w:tc>
        <w:tc>
          <w:tcPr>
            <w:tcW w:w="993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F1688" w:rsidRPr="004F1688" w:rsidRDefault="00106003" w:rsidP="004F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954662" w:rsidRPr="00D04344" w:rsidTr="00725025">
        <w:tc>
          <w:tcPr>
            <w:tcW w:w="675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25025">
              <w:rPr>
                <w:snapToGrid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69" w:type="dxa"/>
          </w:tcPr>
          <w:p w:rsidR="00954662" w:rsidRPr="00725025" w:rsidRDefault="00954662" w:rsidP="009546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25025">
              <w:rPr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54662" w:rsidRPr="004F1688" w:rsidRDefault="00B94180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954662" w:rsidRPr="004F1688" w:rsidRDefault="00E81AE1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954662" w:rsidRPr="004F1688" w:rsidRDefault="00E81AE1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54662" w:rsidRPr="004F1688" w:rsidRDefault="00E81AE1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54662" w:rsidRPr="004F1688" w:rsidRDefault="00E81AE1" w:rsidP="0072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F1688"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F351C4" w:rsidRDefault="00F351C4" w:rsidP="00E711F5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bCs/>
        </w:rPr>
      </w:pPr>
    </w:p>
    <w:p w:rsid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729E2" w:rsidRDefault="007729E2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D3C18" w:rsidRDefault="007D3C18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0903D6" w:rsidRDefault="000903D6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BF51DE" w:rsidRDefault="00BF51D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25025" w:rsidRDefault="0072502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BF51DE" w:rsidRDefault="00BF51D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17895" w:rsidRDefault="00D17895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0903D6" w:rsidRDefault="000903D6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lastRenderedPageBreak/>
        <w:t xml:space="preserve">Приложение </w:t>
      </w:r>
      <w:r w:rsidR="004C1001">
        <w:rPr>
          <w:rFonts w:cs="Calibri"/>
          <w:sz w:val="20"/>
          <w:szCs w:val="20"/>
        </w:rPr>
        <w:t>2</w:t>
      </w: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Зиминского районного</w:t>
      </w: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муниципального образования</w:t>
      </w: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до 202</w:t>
      </w:r>
      <w:r w:rsidR="00B21C5A">
        <w:rPr>
          <w:rFonts w:cs="Calibri"/>
          <w:sz w:val="20"/>
          <w:szCs w:val="20"/>
        </w:rPr>
        <w:t>8</w:t>
      </w:r>
      <w:r w:rsidRPr="00D64EC0">
        <w:rPr>
          <w:rFonts w:cs="Calibri"/>
          <w:sz w:val="20"/>
          <w:szCs w:val="20"/>
        </w:rPr>
        <w:t xml:space="preserve"> года</w:t>
      </w: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1B1D82">
        <w:rPr>
          <w:bCs/>
          <w:caps/>
          <w:szCs w:val="24"/>
        </w:rPr>
        <w:t>Показатели финансового обеспечения муниципальных программ Зиминского районного муниципального образования</w:t>
      </w:r>
      <w:r>
        <w:rPr>
          <w:bCs/>
          <w:caps/>
          <w:szCs w:val="24"/>
        </w:rPr>
        <w:t xml:space="preserve"> до 202</w:t>
      </w:r>
      <w:r w:rsidR="00B21C5A">
        <w:rPr>
          <w:bCs/>
          <w:caps/>
          <w:szCs w:val="24"/>
        </w:rPr>
        <w:t>8</w:t>
      </w:r>
      <w:r>
        <w:rPr>
          <w:bCs/>
          <w:caps/>
          <w:szCs w:val="24"/>
        </w:rPr>
        <w:t xml:space="preserve"> год</w:t>
      </w:r>
      <w:r w:rsidR="00A66FDD">
        <w:rPr>
          <w:bCs/>
          <w:caps/>
          <w:szCs w:val="24"/>
        </w:rPr>
        <w:t>А</w:t>
      </w:r>
    </w:p>
    <w:p w:rsidR="009E4E33" w:rsidRPr="001B1D82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Cs w:val="24"/>
        </w:rPr>
      </w:pPr>
      <w:r>
        <w:rPr>
          <w:bCs/>
          <w:szCs w:val="24"/>
        </w:rPr>
        <w:t>(тыс. рублей)</w:t>
      </w: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2835"/>
        <w:gridCol w:w="1219"/>
        <w:gridCol w:w="1134"/>
        <w:gridCol w:w="1134"/>
        <w:gridCol w:w="992"/>
        <w:gridCol w:w="992"/>
        <w:gridCol w:w="992"/>
      </w:tblGrid>
      <w:tr w:rsidR="00E711F5" w:rsidRPr="003C578B" w:rsidTr="00A138A6">
        <w:trPr>
          <w:tblHeader/>
        </w:trPr>
        <w:tc>
          <w:tcPr>
            <w:tcW w:w="823" w:type="dxa"/>
            <w:vAlign w:val="center"/>
          </w:tcPr>
          <w:p w:rsidR="00E711F5" w:rsidRPr="003C578B" w:rsidRDefault="00E711F5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E711F5" w:rsidRPr="003C578B" w:rsidRDefault="00E711F5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vAlign w:val="center"/>
          </w:tcPr>
          <w:p w:rsidR="00E711F5" w:rsidRPr="003C578B" w:rsidRDefault="00E711F5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Очередной год</w:t>
            </w:r>
          </w:p>
          <w:p w:rsidR="00E711F5" w:rsidRPr="003C578B" w:rsidRDefault="00E711F5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  <w:lang w:val="en-US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(20</w:t>
            </w:r>
            <w:r w:rsidR="00CF6366">
              <w:rPr>
                <w:rFonts w:cs="Times New Roman"/>
                <w:snapToGrid w:val="0"/>
                <w:sz w:val="20"/>
                <w:szCs w:val="20"/>
              </w:rPr>
              <w:t>2</w:t>
            </w:r>
            <w:r w:rsidR="00B21C5A">
              <w:rPr>
                <w:rFonts w:cs="Times New Roman"/>
                <w:snapToGrid w:val="0"/>
                <w:sz w:val="20"/>
                <w:szCs w:val="20"/>
              </w:rPr>
              <w:t>3</w:t>
            </w:r>
            <w:r w:rsidR="00CF6366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3C578B">
              <w:rPr>
                <w:rFonts w:cs="Times New Roman"/>
                <w:snapToGrid w:val="0"/>
                <w:sz w:val="20"/>
                <w:szCs w:val="20"/>
              </w:rPr>
              <w:t>год)</w:t>
            </w:r>
          </w:p>
        </w:tc>
        <w:tc>
          <w:tcPr>
            <w:tcW w:w="1134" w:type="dxa"/>
            <w:vAlign w:val="center"/>
          </w:tcPr>
          <w:p w:rsidR="00E711F5" w:rsidRPr="003C578B" w:rsidRDefault="00E711F5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Первый год планового периода (20</w:t>
            </w:r>
            <w:r w:rsidR="00CF6366">
              <w:rPr>
                <w:rFonts w:cs="Times New Roman"/>
                <w:snapToGrid w:val="0"/>
                <w:sz w:val="20"/>
                <w:szCs w:val="20"/>
              </w:rPr>
              <w:t>2</w:t>
            </w:r>
            <w:r w:rsidR="00B21C5A">
              <w:rPr>
                <w:rFonts w:cs="Times New Roman"/>
                <w:snapToGrid w:val="0"/>
                <w:sz w:val="20"/>
                <w:szCs w:val="20"/>
              </w:rPr>
              <w:t>4</w:t>
            </w:r>
            <w:r w:rsidRPr="003C578B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E711F5" w:rsidRPr="003C578B" w:rsidRDefault="00E711F5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Второй год планового периода (20</w:t>
            </w:r>
            <w:r w:rsidR="00CF6366">
              <w:rPr>
                <w:rFonts w:cs="Times New Roman"/>
                <w:snapToGrid w:val="0"/>
                <w:sz w:val="20"/>
                <w:szCs w:val="20"/>
              </w:rPr>
              <w:t>2</w:t>
            </w:r>
            <w:r w:rsidR="00B21C5A">
              <w:rPr>
                <w:rFonts w:cs="Times New Roman"/>
                <w:snapToGrid w:val="0"/>
                <w:sz w:val="20"/>
                <w:szCs w:val="20"/>
              </w:rPr>
              <w:t>5</w:t>
            </w:r>
            <w:r w:rsidRPr="003C578B">
              <w:rPr>
                <w:rFonts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E711F5" w:rsidRPr="003C578B" w:rsidRDefault="00E711F5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202</w:t>
            </w:r>
            <w:r w:rsidR="00B21C5A">
              <w:rPr>
                <w:rFonts w:cs="Times New Roman"/>
                <w:snapToGrid w:val="0"/>
                <w:sz w:val="20"/>
                <w:szCs w:val="20"/>
              </w:rPr>
              <w:t>6</w:t>
            </w:r>
            <w:r w:rsidRPr="003C578B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711F5" w:rsidRPr="003C578B" w:rsidRDefault="00E711F5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202</w:t>
            </w:r>
            <w:r w:rsidR="00B21C5A">
              <w:rPr>
                <w:rFonts w:cs="Times New Roman"/>
                <w:snapToGrid w:val="0"/>
                <w:sz w:val="20"/>
                <w:szCs w:val="20"/>
              </w:rPr>
              <w:t>7</w:t>
            </w:r>
            <w:r w:rsidRPr="003C578B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711F5" w:rsidRPr="003C578B" w:rsidRDefault="00E711F5" w:rsidP="00B2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202</w:t>
            </w:r>
            <w:r w:rsidR="00B21C5A">
              <w:rPr>
                <w:rFonts w:cs="Times New Roman"/>
                <w:snapToGrid w:val="0"/>
                <w:sz w:val="20"/>
                <w:szCs w:val="20"/>
              </w:rPr>
              <w:t>8</w:t>
            </w:r>
            <w:r w:rsidRPr="003C578B">
              <w:rPr>
                <w:rFonts w:cs="Times New Roman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106003" w:rsidRPr="00D04344" w:rsidTr="004F1688">
        <w:tc>
          <w:tcPr>
            <w:tcW w:w="823" w:type="dxa"/>
          </w:tcPr>
          <w:p w:rsidR="00106003" w:rsidRPr="003C578B" w:rsidRDefault="00106003" w:rsidP="0018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106003" w:rsidRPr="003C578B" w:rsidRDefault="00106003" w:rsidP="0018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Расходы бюджета района – всего</w:t>
            </w:r>
          </w:p>
          <w:p w:rsidR="00106003" w:rsidRPr="003C578B" w:rsidRDefault="00106003" w:rsidP="0018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19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782 383</w:t>
            </w:r>
          </w:p>
        </w:tc>
        <w:tc>
          <w:tcPr>
            <w:tcW w:w="1134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698 566</w:t>
            </w:r>
          </w:p>
        </w:tc>
        <w:tc>
          <w:tcPr>
            <w:tcW w:w="1134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  <w:tc>
          <w:tcPr>
            <w:tcW w:w="992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  <w:tc>
          <w:tcPr>
            <w:tcW w:w="992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  <w:tc>
          <w:tcPr>
            <w:tcW w:w="992" w:type="dxa"/>
            <w:vAlign w:val="center"/>
          </w:tcPr>
          <w:p w:rsidR="00106003" w:rsidRPr="004F1688" w:rsidRDefault="00106003" w:rsidP="0010600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677 753</w:t>
            </w:r>
          </w:p>
        </w:tc>
      </w:tr>
      <w:tr w:rsidR="004F1688" w:rsidRPr="00D04344" w:rsidTr="00071989">
        <w:tc>
          <w:tcPr>
            <w:tcW w:w="823" w:type="dxa"/>
          </w:tcPr>
          <w:p w:rsidR="004F1688" w:rsidRPr="003C578B" w:rsidRDefault="004F1688" w:rsidP="00C8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835" w:type="dxa"/>
          </w:tcPr>
          <w:p w:rsidR="004F1688" w:rsidRPr="003C578B" w:rsidRDefault="004F1688" w:rsidP="00C87D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219" w:type="dxa"/>
            <w:vAlign w:val="center"/>
          </w:tcPr>
          <w:p w:rsidR="004F1688" w:rsidRPr="0024753E" w:rsidRDefault="00106003" w:rsidP="001634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729 43</w:t>
            </w:r>
            <w:r w:rsidR="001634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D23A4" w:rsidRPr="0024753E" w:rsidRDefault="00106003" w:rsidP="007D23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658 </w:t>
            </w:r>
            <w:r w:rsidR="007D23A4"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1134" w:type="dxa"/>
            <w:vAlign w:val="center"/>
          </w:tcPr>
          <w:p w:rsidR="004F1688" w:rsidRPr="0024753E" w:rsidRDefault="00106003" w:rsidP="000B6E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632 971</w:t>
            </w:r>
          </w:p>
        </w:tc>
        <w:tc>
          <w:tcPr>
            <w:tcW w:w="992" w:type="dxa"/>
            <w:vAlign w:val="center"/>
          </w:tcPr>
          <w:p w:rsidR="004F1688" w:rsidRPr="000B6E83" w:rsidRDefault="000B6E83" w:rsidP="00C0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B6E83">
              <w:rPr>
                <w:b/>
                <w:bCs/>
                <w:color w:val="000000"/>
                <w:sz w:val="20"/>
                <w:szCs w:val="20"/>
              </w:rPr>
              <w:t xml:space="preserve">174 </w:t>
            </w:r>
            <w:r w:rsidR="00C05568">
              <w:rPr>
                <w:b/>
                <w:bCs/>
                <w:color w:val="000000"/>
                <w:sz w:val="20"/>
                <w:szCs w:val="20"/>
              </w:rPr>
              <w:t>78</w:t>
            </w:r>
            <w:r w:rsidRPr="000B6E8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F1688" w:rsidRPr="000B6E83" w:rsidRDefault="000B6E83" w:rsidP="00C055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0B6E8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C0556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vAlign w:val="center"/>
          </w:tcPr>
          <w:p w:rsidR="004F1688" w:rsidRPr="000B6E83" w:rsidRDefault="000B6E83" w:rsidP="000B6E8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0B6E8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635</w:t>
            </w:r>
          </w:p>
        </w:tc>
      </w:tr>
      <w:tr w:rsidR="007000A6" w:rsidRPr="00D04344" w:rsidTr="007000A6">
        <w:tc>
          <w:tcPr>
            <w:tcW w:w="823" w:type="dxa"/>
            <w:vAlign w:val="center"/>
          </w:tcPr>
          <w:p w:rsidR="007000A6" w:rsidRPr="003C578B" w:rsidRDefault="007000A6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3C578B">
              <w:rPr>
                <w:rFonts w:cs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7000A6" w:rsidRPr="003C578B" w:rsidRDefault="007000A6" w:rsidP="004F168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>Муниципальная  программа Зиминского районного муниципального образования «Развити</w:t>
            </w:r>
            <w:r w:rsidR="008B4BA2">
              <w:rPr>
                <w:rFonts w:cs="Times New Roman"/>
                <w:sz w:val="20"/>
                <w:szCs w:val="20"/>
              </w:rPr>
              <w:t xml:space="preserve">е образования» </w:t>
            </w:r>
          </w:p>
        </w:tc>
        <w:tc>
          <w:tcPr>
            <w:tcW w:w="1219" w:type="dxa"/>
            <w:vAlign w:val="center"/>
          </w:tcPr>
          <w:p w:rsidR="007000A6" w:rsidRPr="00DA05EA" w:rsidRDefault="00106003" w:rsidP="001634E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510 82</w:t>
            </w:r>
            <w:r w:rsidR="00163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000A6" w:rsidRPr="00DA05EA" w:rsidRDefault="00106003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473 452</w:t>
            </w:r>
          </w:p>
        </w:tc>
        <w:tc>
          <w:tcPr>
            <w:tcW w:w="1134" w:type="dxa"/>
            <w:vAlign w:val="center"/>
          </w:tcPr>
          <w:p w:rsidR="007000A6" w:rsidRPr="00DA05EA" w:rsidRDefault="00106003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456 178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00A6">
              <w:rPr>
                <w:rFonts w:cs="Times New Roman"/>
                <w:sz w:val="20"/>
                <w:szCs w:val="20"/>
              </w:rPr>
              <w:t>87 483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7000A6" w:rsidRPr="00D04344" w:rsidTr="007000A6">
        <w:tc>
          <w:tcPr>
            <w:tcW w:w="823" w:type="dxa"/>
            <w:vAlign w:val="center"/>
          </w:tcPr>
          <w:p w:rsidR="007000A6" w:rsidRPr="003C578B" w:rsidRDefault="007000A6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snapToGrid w:val="0"/>
                <w:color w:val="000000"/>
                <w:sz w:val="20"/>
                <w:szCs w:val="20"/>
              </w:rPr>
              <w:t>2</w:t>
            </w:r>
            <w:r w:rsidRPr="003C578B">
              <w:rPr>
                <w:rFonts w:cs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7000A6" w:rsidRPr="003C578B" w:rsidRDefault="007000A6" w:rsidP="007000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«Развитие культуры в Зиминском районе» </w:t>
            </w:r>
          </w:p>
        </w:tc>
        <w:tc>
          <w:tcPr>
            <w:tcW w:w="1219" w:type="dxa"/>
            <w:vAlign w:val="center"/>
          </w:tcPr>
          <w:p w:rsidR="007000A6" w:rsidRPr="00DA05EA" w:rsidRDefault="007000A6" w:rsidP="0010600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 </w:t>
            </w:r>
            <w:r w:rsidR="00106003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7000A6" w:rsidRPr="00DA05EA" w:rsidRDefault="00106003" w:rsidP="00C0556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10 679</w:t>
            </w:r>
          </w:p>
        </w:tc>
        <w:tc>
          <w:tcPr>
            <w:tcW w:w="1134" w:type="dxa"/>
            <w:vAlign w:val="center"/>
          </w:tcPr>
          <w:p w:rsidR="007D23A4" w:rsidRPr="00DA05EA" w:rsidRDefault="00106003" w:rsidP="00C0556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10 56</w:t>
            </w:r>
            <w:r w:rsidR="007D23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00A6">
              <w:rPr>
                <w:rFonts w:cs="Times New Roman"/>
                <w:sz w:val="20"/>
                <w:szCs w:val="20"/>
              </w:rPr>
              <w:t>17 100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7000A6" w:rsidRPr="00D04344" w:rsidTr="007000A6">
        <w:tc>
          <w:tcPr>
            <w:tcW w:w="823" w:type="dxa"/>
            <w:vAlign w:val="center"/>
          </w:tcPr>
          <w:p w:rsidR="007000A6" w:rsidRPr="003C578B" w:rsidRDefault="007000A6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7000A6" w:rsidRPr="003C578B" w:rsidRDefault="007000A6" w:rsidP="007000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</w:t>
            </w:r>
          </w:p>
        </w:tc>
        <w:tc>
          <w:tcPr>
            <w:tcW w:w="1219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00A6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00A6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00A6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00A6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7000A6" w:rsidRPr="00D04344" w:rsidTr="007000A6">
        <w:tc>
          <w:tcPr>
            <w:tcW w:w="823" w:type="dxa"/>
            <w:vAlign w:val="center"/>
          </w:tcPr>
          <w:p w:rsidR="007000A6" w:rsidRPr="003C578B" w:rsidRDefault="007000A6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7000A6" w:rsidRPr="003C578B" w:rsidRDefault="007000A6" w:rsidP="008B4B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>Муниципальная  программа Зиминского районного муниципального образования</w:t>
            </w:r>
            <w:r w:rsidR="008B4BA2">
              <w:rPr>
                <w:rFonts w:cs="Times New Roman"/>
                <w:sz w:val="20"/>
                <w:szCs w:val="20"/>
              </w:rPr>
              <w:t xml:space="preserve"> «Развитие физической культуры и спорта в Зиминском районе</w:t>
            </w:r>
            <w:r w:rsidRPr="003C578B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19" w:type="dxa"/>
            <w:vAlign w:val="center"/>
          </w:tcPr>
          <w:p w:rsidR="007000A6" w:rsidRPr="007000A6" w:rsidRDefault="00106003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10 054</w:t>
            </w:r>
          </w:p>
        </w:tc>
        <w:tc>
          <w:tcPr>
            <w:tcW w:w="1134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00A6">
              <w:rPr>
                <w:bCs/>
                <w:sz w:val="20"/>
                <w:szCs w:val="20"/>
              </w:rPr>
              <w:t>7 080</w:t>
            </w:r>
          </w:p>
        </w:tc>
        <w:tc>
          <w:tcPr>
            <w:tcW w:w="1134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00A6">
              <w:rPr>
                <w:bCs/>
                <w:sz w:val="20"/>
                <w:szCs w:val="20"/>
              </w:rPr>
              <w:t>3 586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00A6">
              <w:rPr>
                <w:rFonts w:cs="Times New Roman"/>
                <w:sz w:val="20"/>
                <w:szCs w:val="20"/>
              </w:rPr>
              <w:t>5 257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0A6" w:rsidRPr="007000A6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071989" w:rsidRPr="00D04344" w:rsidTr="00071989">
        <w:tc>
          <w:tcPr>
            <w:tcW w:w="823" w:type="dxa"/>
            <w:vAlign w:val="center"/>
          </w:tcPr>
          <w:p w:rsidR="00071989" w:rsidRPr="003C578B" w:rsidRDefault="007000A6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071989"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071989" w:rsidRPr="003C578B" w:rsidRDefault="00071989" w:rsidP="008B4B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="008B4BA2" w:rsidRPr="0039773D">
              <w:rPr>
                <w:bCs/>
                <w:sz w:val="20"/>
                <w:szCs w:val="20"/>
              </w:rPr>
      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19" w:type="dxa"/>
            <w:vAlign w:val="center"/>
          </w:tcPr>
          <w:p w:rsidR="00071989" w:rsidRPr="007000A6" w:rsidRDefault="007000A6" w:rsidP="007000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00A6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71989" w:rsidRPr="007000A6" w:rsidRDefault="007000A6" w:rsidP="007000A6">
            <w:pPr>
              <w:spacing w:after="0" w:line="240" w:lineRule="auto"/>
              <w:jc w:val="center"/>
            </w:pPr>
            <w:r w:rsidRPr="007000A6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71989" w:rsidRPr="007000A6" w:rsidRDefault="007000A6" w:rsidP="007000A6">
            <w:pPr>
              <w:spacing w:after="0" w:line="240" w:lineRule="auto"/>
              <w:jc w:val="center"/>
            </w:pPr>
            <w:r w:rsidRPr="007000A6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71989" w:rsidRPr="007000A6" w:rsidRDefault="00071989" w:rsidP="007000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00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71989" w:rsidRPr="007000A6" w:rsidRDefault="00071989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71989" w:rsidRPr="007000A6" w:rsidRDefault="00071989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7000A6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7000A6" w:rsidRPr="00D04344" w:rsidTr="00071989">
        <w:tc>
          <w:tcPr>
            <w:tcW w:w="823" w:type="dxa"/>
            <w:vAlign w:val="center"/>
          </w:tcPr>
          <w:p w:rsidR="007000A6" w:rsidRPr="003C578B" w:rsidRDefault="007000A6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7000A6" w:rsidRPr="003C578B" w:rsidRDefault="007000A6" w:rsidP="007000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      </w:r>
          </w:p>
        </w:tc>
        <w:tc>
          <w:tcPr>
            <w:tcW w:w="1219" w:type="dxa"/>
            <w:vAlign w:val="center"/>
          </w:tcPr>
          <w:p w:rsidR="007000A6" w:rsidRPr="00DA05EA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05EA">
              <w:rPr>
                <w:bCs/>
                <w:sz w:val="20"/>
                <w:szCs w:val="20"/>
              </w:rPr>
              <w:t xml:space="preserve">6 </w:t>
            </w:r>
            <w:r>
              <w:rPr>
                <w:bCs/>
                <w:sz w:val="20"/>
                <w:szCs w:val="20"/>
              </w:rPr>
              <w:t>61</w:t>
            </w:r>
            <w:r w:rsidR="001634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000A6" w:rsidRPr="00DA05EA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7 266</w:t>
            </w:r>
          </w:p>
        </w:tc>
        <w:tc>
          <w:tcPr>
            <w:tcW w:w="1134" w:type="dxa"/>
            <w:vAlign w:val="center"/>
          </w:tcPr>
          <w:p w:rsidR="007000A6" w:rsidRPr="00DA05EA" w:rsidRDefault="007000A6" w:rsidP="007000A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7 630</w:t>
            </w:r>
          </w:p>
        </w:tc>
        <w:tc>
          <w:tcPr>
            <w:tcW w:w="992" w:type="dxa"/>
            <w:vAlign w:val="center"/>
          </w:tcPr>
          <w:p w:rsidR="007000A6" w:rsidRPr="008B4BA2" w:rsidRDefault="008B4BA2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7 010</w:t>
            </w:r>
          </w:p>
        </w:tc>
        <w:tc>
          <w:tcPr>
            <w:tcW w:w="992" w:type="dxa"/>
            <w:vAlign w:val="center"/>
          </w:tcPr>
          <w:p w:rsidR="007000A6" w:rsidRPr="008B4BA2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000A6" w:rsidRPr="008B4BA2" w:rsidRDefault="007000A6" w:rsidP="0070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8B4BA2" w:rsidRPr="00D04344" w:rsidTr="00071989">
        <w:tc>
          <w:tcPr>
            <w:tcW w:w="823" w:type="dxa"/>
            <w:vAlign w:val="center"/>
          </w:tcPr>
          <w:p w:rsidR="008B4BA2" w:rsidRPr="003C578B" w:rsidRDefault="008B4BA2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8B4BA2" w:rsidRPr="003C578B" w:rsidRDefault="008B4BA2" w:rsidP="008B4B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«Охрана труда» </w:t>
            </w:r>
          </w:p>
        </w:tc>
        <w:tc>
          <w:tcPr>
            <w:tcW w:w="1219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8B4BA2" w:rsidRPr="00D04344" w:rsidTr="00071989">
        <w:tc>
          <w:tcPr>
            <w:tcW w:w="823" w:type="dxa"/>
            <w:vAlign w:val="center"/>
          </w:tcPr>
          <w:p w:rsidR="008B4BA2" w:rsidRPr="003C578B" w:rsidRDefault="008B4BA2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lastRenderedPageBreak/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8B4BA2" w:rsidRPr="003C578B" w:rsidRDefault="008B4BA2" w:rsidP="008B4B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>Муниципальная  программа Зиминского районн</w:t>
            </w:r>
            <w:r>
              <w:rPr>
                <w:rFonts w:cs="Times New Roman"/>
                <w:sz w:val="20"/>
                <w:szCs w:val="20"/>
              </w:rPr>
              <w:t xml:space="preserve">ого муниципального образования </w:t>
            </w:r>
            <w:r w:rsidRPr="00157A40">
              <w:rPr>
                <w:bCs/>
                <w:sz w:val="20"/>
                <w:szCs w:val="20"/>
              </w:rPr>
              <w:t>«Охрана окружающей среды в Зиминском районе»</w:t>
            </w:r>
          </w:p>
        </w:tc>
        <w:tc>
          <w:tcPr>
            <w:tcW w:w="1219" w:type="dxa"/>
            <w:vAlign w:val="center"/>
          </w:tcPr>
          <w:p w:rsidR="008B4BA2" w:rsidRPr="008B4BA2" w:rsidRDefault="007D23A4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1134" w:type="dxa"/>
            <w:vAlign w:val="center"/>
          </w:tcPr>
          <w:p w:rsidR="007D23A4" w:rsidRPr="008B4BA2" w:rsidRDefault="007D23A4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737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4BA2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8B4BA2" w:rsidRPr="00D04344" w:rsidTr="00071989">
        <w:tc>
          <w:tcPr>
            <w:tcW w:w="823" w:type="dxa"/>
            <w:vAlign w:val="center"/>
          </w:tcPr>
          <w:p w:rsidR="008B4BA2" w:rsidRPr="003C578B" w:rsidRDefault="008B4BA2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8B4BA2" w:rsidRPr="003C578B" w:rsidRDefault="008B4BA2" w:rsidP="0007198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157A40">
              <w:rPr>
                <w:bCs/>
                <w:sz w:val="20"/>
                <w:szCs w:val="20"/>
              </w:rPr>
              <w:t>«Безопасность в Зиминском районе»</w:t>
            </w:r>
          </w:p>
        </w:tc>
        <w:tc>
          <w:tcPr>
            <w:tcW w:w="1219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3 938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1 894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1 894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4BA2">
              <w:rPr>
                <w:rFonts w:cs="Times New Roman"/>
                <w:sz w:val="20"/>
                <w:szCs w:val="20"/>
              </w:rPr>
              <w:t>3 690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8B4BA2" w:rsidRPr="00D04344" w:rsidTr="00071989">
        <w:tc>
          <w:tcPr>
            <w:tcW w:w="823" w:type="dxa"/>
            <w:vAlign w:val="center"/>
          </w:tcPr>
          <w:p w:rsidR="008B4BA2" w:rsidRPr="003C578B" w:rsidRDefault="008B4BA2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8B4BA2" w:rsidRPr="003C578B" w:rsidRDefault="008B4BA2" w:rsidP="000245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157A40">
              <w:rPr>
                <w:bCs/>
                <w:sz w:val="20"/>
                <w:szCs w:val="20"/>
              </w:rPr>
              <w:t>«Профилактика правонарушений в Зиминском районе»</w:t>
            </w:r>
          </w:p>
        </w:tc>
        <w:tc>
          <w:tcPr>
            <w:tcW w:w="1219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1134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4BA2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4BA2">
              <w:rPr>
                <w:rFonts w:cs="Times New Roman"/>
                <w:sz w:val="20"/>
                <w:szCs w:val="20"/>
              </w:rPr>
              <w:t>546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B4BA2" w:rsidRPr="008B4BA2" w:rsidRDefault="008B4BA2" w:rsidP="008B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B4BA2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8B4BA2" w:rsidRPr="00D04344" w:rsidTr="00071989">
        <w:tc>
          <w:tcPr>
            <w:tcW w:w="823" w:type="dxa"/>
            <w:vAlign w:val="center"/>
          </w:tcPr>
          <w:p w:rsidR="008B4BA2" w:rsidRPr="003C578B" w:rsidRDefault="008B4BA2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8B4BA2" w:rsidRPr="003C578B" w:rsidRDefault="008B4BA2" w:rsidP="008B4B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«Экономическое развитие»  </w:t>
            </w:r>
          </w:p>
        </w:tc>
        <w:tc>
          <w:tcPr>
            <w:tcW w:w="1219" w:type="dxa"/>
            <w:vAlign w:val="center"/>
          </w:tcPr>
          <w:p w:rsidR="008B4BA2" w:rsidRPr="002A416E" w:rsidRDefault="008B4BA2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416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8B4BA2" w:rsidRPr="002A416E" w:rsidRDefault="008B4BA2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416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8B4BA2" w:rsidRPr="002A416E" w:rsidRDefault="008B4BA2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416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B4BA2" w:rsidRPr="002A416E" w:rsidRDefault="002A416E" w:rsidP="002A41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416E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B4BA2" w:rsidRPr="002A416E" w:rsidRDefault="008B4BA2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A416E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B4BA2" w:rsidRPr="002A416E" w:rsidRDefault="008B4BA2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A416E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2A416E" w:rsidRPr="00D04344" w:rsidTr="00071989">
        <w:tc>
          <w:tcPr>
            <w:tcW w:w="823" w:type="dxa"/>
            <w:vAlign w:val="center"/>
          </w:tcPr>
          <w:p w:rsidR="002A416E" w:rsidRPr="003C578B" w:rsidRDefault="002A416E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2A416E" w:rsidRPr="003C578B" w:rsidRDefault="002A416E" w:rsidP="002A41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</w:t>
            </w:r>
          </w:p>
        </w:tc>
        <w:tc>
          <w:tcPr>
            <w:tcW w:w="1219" w:type="dxa"/>
            <w:vAlign w:val="center"/>
          </w:tcPr>
          <w:p w:rsidR="002A416E" w:rsidRPr="002A416E" w:rsidRDefault="00106003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175 753</w:t>
            </w:r>
          </w:p>
        </w:tc>
        <w:tc>
          <w:tcPr>
            <w:tcW w:w="1134" w:type="dxa"/>
            <w:vAlign w:val="center"/>
          </w:tcPr>
          <w:p w:rsidR="002A416E" w:rsidRPr="002A416E" w:rsidRDefault="00106003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140 128</w:t>
            </w:r>
          </w:p>
        </w:tc>
        <w:tc>
          <w:tcPr>
            <w:tcW w:w="1134" w:type="dxa"/>
            <w:vAlign w:val="center"/>
          </w:tcPr>
          <w:p w:rsidR="002A416E" w:rsidRPr="002A416E" w:rsidRDefault="00106003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140 998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416E">
              <w:rPr>
                <w:rFonts w:cs="Times New Roman"/>
                <w:sz w:val="20"/>
                <w:szCs w:val="20"/>
              </w:rPr>
              <w:t>46 456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A416E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A416E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2A416E" w:rsidRPr="00D04344" w:rsidTr="00071989">
        <w:tc>
          <w:tcPr>
            <w:tcW w:w="823" w:type="dxa"/>
            <w:vAlign w:val="center"/>
          </w:tcPr>
          <w:p w:rsidR="002A416E" w:rsidRPr="003C578B" w:rsidRDefault="002A416E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C57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2A416E" w:rsidRPr="003C578B" w:rsidRDefault="002A416E" w:rsidP="000245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>Муниципальная  программа Зиминского районного муниципального образования «</w:t>
            </w:r>
            <w:r w:rsidRPr="00157A40">
              <w:rPr>
                <w:bCs/>
                <w:sz w:val="20"/>
                <w:szCs w:val="20"/>
              </w:rPr>
              <w:t>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19" w:type="dxa"/>
            <w:vAlign w:val="center"/>
          </w:tcPr>
          <w:p w:rsidR="002A416E" w:rsidRPr="002A416E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416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A416E" w:rsidRPr="002A416E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416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A416E" w:rsidRPr="002A416E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416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416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A416E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A416E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2A416E" w:rsidRPr="00D04344" w:rsidTr="002A416E">
        <w:tc>
          <w:tcPr>
            <w:tcW w:w="823" w:type="dxa"/>
            <w:vAlign w:val="center"/>
          </w:tcPr>
          <w:p w:rsidR="002A416E" w:rsidRPr="003C578B" w:rsidRDefault="002A416E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A416E" w:rsidRPr="00157A40" w:rsidRDefault="002A416E" w:rsidP="002A416E">
            <w:pPr>
              <w:rPr>
                <w:bCs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26279D">
              <w:rPr>
                <w:bCs/>
                <w:sz w:val="20"/>
                <w:szCs w:val="20"/>
              </w:rPr>
              <w:t>«Молодым семьям – доступное жильё»</w:t>
            </w:r>
          </w:p>
        </w:tc>
        <w:tc>
          <w:tcPr>
            <w:tcW w:w="1219" w:type="dxa"/>
            <w:vAlign w:val="center"/>
          </w:tcPr>
          <w:p w:rsidR="002A416E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200</w:t>
            </w:r>
          </w:p>
        </w:tc>
      </w:tr>
      <w:tr w:rsidR="002A416E" w:rsidRPr="00D04344" w:rsidTr="007D23A4">
        <w:tc>
          <w:tcPr>
            <w:tcW w:w="823" w:type="dxa"/>
            <w:vAlign w:val="center"/>
          </w:tcPr>
          <w:p w:rsidR="002A416E" w:rsidRPr="003C578B" w:rsidRDefault="002A416E" w:rsidP="007D23A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5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2A416E" w:rsidRPr="003C578B" w:rsidRDefault="002A416E" w:rsidP="007D23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157A40">
              <w:rPr>
                <w:bCs/>
                <w:sz w:val="20"/>
                <w:szCs w:val="20"/>
              </w:rPr>
              <w:t>«Здоровое поколение»</w:t>
            </w:r>
          </w:p>
        </w:tc>
        <w:tc>
          <w:tcPr>
            <w:tcW w:w="1219" w:type="dxa"/>
            <w:vAlign w:val="center"/>
          </w:tcPr>
          <w:p w:rsidR="002A416E" w:rsidRPr="00DA05EA" w:rsidRDefault="002A416E" w:rsidP="007D23A4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7D23A4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7D23A4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7D23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7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A416E" w:rsidRPr="002A416E" w:rsidRDefault="002A416E" w:rsidP="007D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2A416E" w:rsidRPr="00D04344" w:rsidTr="00071989">
        <w:tc>
          <w:tcPr>
            <w:tcW w:w="823" w:type="dxa"/>
            <w:vAlign w:val="center"/>
          </w:tcPr>
          <w:p w:rsidR="002A416E" w:rsidRDefault="002A416E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2A416E" w:rsidRPr="003C578B" w:rsidRDefault="002A416E" w:rsidP="000245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157A40">
              <w:rPr>
                <w:bCs/>
                <w:sz w:val="20"/>
                <w:szCs w:val="20"/>
              </w:rPr>
              <w:t>«Молодежь Зиминского района»</w:t>
            </w:r>
          </w:p>
        </w:tc>
        <w:tc>
          <w:tcPr>
            <w:tcW w:w="1219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05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05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2A416E" w:rsidRDefault="002A416E" w:rsidP="002A41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A416E" w:rsidRPr="00D04344" w:rsidTr="00071989">
        <w:tc>
          <w:tcPr>
            <w:tcW w:w="823" w:type="dxa"/>
            <w:vAlign w:val="center"/>
          </w:tcPr>
          <w:p w:rsidR="002A416E" w:rsidRDefault="002A416E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2A416E" w:rsidRPr="003C578B" w:rsidRDefault="002A416E" w:rsidP="000245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E75E1B">
              <w:rPr>
                <w:bCs/>
                <w:sz w:val="20"/>
                <w:szCs w:val="20"/>
              </w:rPr>
      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19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5 05</w:t>
            </w:r>
            <w:r w:rsidR="000B6E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A416E" w:rsidRPr="00DA05EA" w:rsidRDefault="002A416E" w:rsidP="002A41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1 045</w:t>
            </w:r>
          </w:p>
        </w:tc>
        <w:tc>
          <w:tcPr>
            <w:tcW w:w="992" w:type="dxa"/>
            <w:vAlign w:val="center"/>
          </w:tcPr>
          <w:p w:rsidR="002A416E" w:rsidRDefault="002A416E" w:rsidP="002A41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4 997</w:t>
            </w:r>
          </w:p>
        </w:tc>
        <w:tc>
          <w:tcPr>
            <w:tcW w:w="992" w:type="dxa"/>
            <w:vAlign w:val="center"/>
          </w:tcPr>
          <w:p w:rsid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3 929</w:t>
            </w:r>
          </w:p>
        </w:tc>
        <w:tc>
          <w:tcPr>
            <w:tcW w:w="992" w:type="dxa"/>
            <w:vAlign w:val="center"/>
          </w:tcPr>
          <w:p w:rsidR="002A416E" w:rsidRDefault="002A416E" w:rsidP="002A4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B6E83" w:rsidRPr="00D04344" w:rsidTr="00071989">
        <w:tc>
          <w:tcPr>
            <w:tcW w:w="823" w:type="dxa"/>
            <w:vAlign w:val="center"/>
          </w:tcPr>
          <w:p w:rsidR="000B6E83" w:rsidRDefault="000B6E83" w:rsidP="00C05568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1.1.1</w:t>
            </w:r>
            <w:r w:rsidR="00C05568">
              <w:rPr>
                <w:rFonts w:cs="Times New Roman"/>
                <w:color w:val="000000"/>
                <w:sz w:val="20"/>
                <w:szCs w:val="20"/>
              </w:rPr>
              <w:t>8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bottom"/>
          </w:tcPr>
          <w:p w:rsidR="000B6E83" w:rsidRPr="003C578B" w:rsidRDefault="000B6E83" w:rsidP="000245A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sz w:val="20"/>
                <w:szCs w:val="20"/>
              </w:rPr>
              <w:t xml:space="preserve">Муниципальная  программа Зиминского районного муниципального образования </w:t>
            </w:r>
            <w:r w:rsidRPr="00781C25">
              <w:rPr>
                <w:bCs/>
                <w:sz w:val="20"/>
                <w:szCs w:val="20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19" w:type="dxa"/>
            <w:vAlign w:val="center"/>
          </w:tcPr>
          <w:p w:rsidR="000B6E83" w:rsidRDefault="000B6E83" w:rsidP="000B6E8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1134" w:type="dxa"/>
            <w:vAlign w:val="center"/>
          </w:tcPr>
          <w:p w:rsidR="000B6E83" w:rsidRDefault="000B6E83" w:rsidP="000B6E8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10 227</w:t>
            </w:r>
          </w:p>
        </w:tc>
        <w:tc>
          <w:tcPr>
            <w:tcW w:w="1134" w:type="dxa"/>
            <w:vAlign w:val="center"/>
          </w:tcPr>
          <w:p w:rsidR="000B6E83" w:rsidRDefault="000B6E83" w:rsidP="000B6E8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8 365</w:t>
            </w:r>
          </w:p>
        </w:tc>
        <w:tc>
          <w:tcPr>
            <w:tcW w:w="992" w:type="dxa"/>
            <w:vAlign w:val="center"/>
          </w:tcPr>
          <w:p w:rsidR="000B6E83" w:rsidRDefault="000B6E83" w:rsidP="000B6E8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</w:t>
            </w:r>
          </w:p>
        </w:tc>
        <w:tc>
          <w:tcPr>
            <w:tcW w:w="992" w:type="dxa"/>
            <w:vAlign w:val="center"/>
          </w:tcPr>
          <w:p w:rsidR="000B6E83" w:rsidRDefault="000B6E83" w:rsidP="000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435</w:t>
            </w:r>
          </w:p>
        </w:tc>
        <w:tc>
          <w:tcPr>
            <w:tcW w:w="992" w:type="dxa"/>
            <w:vAlign w:val="center"/>
          </w:tcPr>
          <w:p w:rsidR="000B6E83" w:rsidRDefault="000B6E83" w:rsidP="000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435</w:t>
            </w:r>
          </w:p>
        </w:tc>
      </w:tr>
      <w:tr w:rsidR="000B6E83" w:rsidRPr="00D04344" w:rsidTr="00071989">
        <w:tc>
          <w:tcPr>
            <w:tcW w:w="823" w:type="dxa"/>
            <w:vAlign w:val="center"/>
          </w:tcPr>
          <w:p w:rsidR="000B6E83" w:rsidRPr="003C578B" w:rsidRDefault="000B6E83" w:rsidP="000245A6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vAlign w:val="bottom"/>
          </w:tcPr>
          <w:p w:rsidR="000B6E83" w:rsidRPr="003C578B" w:rsidRDefault="000B6E83" w:rsidP="000245A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19" w:type="dxa"/>
            <w:vAlign w:val="center"/>
          </w:tcPr>
          <w:p w:rsidR="000B6E83" w:rsidRPr="00157A40" w:rsidRDefault="001634EE" w:rsidP="000B6E8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52 950</w:t>
            </w:r>
          </w:p>
        </w:tc>
        <w:tc>
          <w:tcPr>
            <w:tcW w:w="1134" w:type="dxa"/>
            <w:vAlign w:val="center"/>
          </w:tcPr>
          <w:p w:rsidR="000B6E83" w:rsidRPr="00157A40" w:rsidRDefault="001634EE" w:rsidP="000B6E8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36 199</w:t>
            </w:r>
          </w:p>
        </w:tc>
        <w:tc>
          <w:tcPr>
            <w:tcW w:w="1134" w:type="dxa"/>
            <w:vAlign w:val="center"/>
          </w:tcPr>
          <w:p w:rsidR="000B6E83" w:rsidRPr="000B6E83" w:rsidRDefault="001634EE" w:rsidP="000B6E8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36 640</w:t>
            </w:r>
          </w:p>
        </w:tc>
        <w:tc>
          <w:tcPr>
            <w:tcW w:w="992" w:type="dxa"/>
            <w:vAlign w:val="center"/>
          </w:tcPr>
          <w:p w:rsidR="000B6E83" w:rsidRPr="000B6E83" w:rsidRDefault="00E31BEE" w:rsidP="00C05568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502 967</w:t>
            </w:r>
          </w:p>
        </w:tc>
        <w:tc>
          <w:tcPr>
            <w:tcW w:w="992" w:type="dxa"/>
            <w:vAlign w:val="center"/>
          </w:tcPr>
          <w:p w:rsidR="000B6E83" w:rsidRPr="000B6E83" w:rsidRDefault="00E31BEE" w:rsidP="00C05568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673 189</w:t>
            </w:r>
          </w:p>
        </w:tc>
        <w:tc>
          <w:tcPr>
            <w:tcW w:w="992" w:type="dxa"/>
            <w:vAlign w:val="center"/>
          </w:tcPr>
          <w:p w:rsidR="000B6E83" w:rsidRPr="000B6E83" w:rsidRDefault="00E31BEE" w:rsidP="00C05568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677 118</w:t>
            </w:r>
          </w:p>
        </w:tc>
      </w:tr>
      <w:tr w:rsidR="000B6E83" w:rsidRPr="00D04344" w:rsidTr="00071989">
        <w:tc>
          <w:tcPr>
            <w:tcW w:w="823" w:type="dxa"/>
            <w:vAlign w:val="center"/>
          </w:tcPr>
          <w:p w:rsidR="000B6E83" w:rsidRPr="000B6E83" w:rsidRDefault="000B6E83" w:rsidP="000245A6">
            <w:pPr>
              <w:spacing w:after="0" w:line="240" w:lineRule="auto"/>
              <w:jc w:val="both"/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B6E83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35" w:type="dxa"/>
            <w:vAlign w:val="bottom"/>
          </w:tcPr>
          <w:p w:rsidR="000B6E83" w:rsidRPr="000B6E83" w:rsidRDefault="000B6E83" w:rsidP="009B7D48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B6E83"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19" w:type="dxa"/>
            <w:vAlign w:val="center"/>
          </w:tcPr>
          <w:p w:rsidR="000B6E83" w:rsidRPr="000B6E83" w:rsidRDefault="000B6E83" w:rsidP="0007198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6E8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E83" w:rsidRPr="000B6E83" w:rsidRDefault="000B6E83" w:rsidP="00871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6E83">
              <w:rPr>
                <w:rFonts w:cs="Times New Roman"/>
                <w:b/>
                <w:bCs/>
                <w:sz w:val="20"/>
                <w:szCs w:val="20"/>
              </w:rPr>
              <w:t xml:space="preserve">3 </w:t>
            </w:r>
            <w:r w:rsidR="00871777">
              <w:rPr>
                <w:rFonts w:cs="Times New Roman"/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1134" w:type="dxa"/>
            <w:vAlign w:val="center"/>
          </w:tcPr>
          <w:p w:rsidR="000B6E83" w:rsidRPr="000B6E83" w:rsidRDefault="00871777" w:rsidP="0007198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8 142</w:t>
            </w:r>
          </w:p>
        </w:tc>
        <w:tc>
          <w:tcPr>
            <w:tcW w:w="992" w:type="dxa"/>
            <w:vAlign w:val="center"/>
          </w:tcPr>
          <w:p w:rsidR="000B6E83" w:rsidRPr="000B6E83" w:rsidRDefault="000B6E83" w:rsidP="00071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0B6E83">
              <w:rPr>
                <w:rFonts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B6E83" w:rsidRPr="000B6E83" w:rsidRDefault="000B6E83" w:rsidP="00071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0B6E83">
              <w:rPr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B6E83" w:rsidRPr="000B6E83" w:rsidRDefault="000B6E83" w:rsidP="00071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0B6E83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</w:tbl>
    <w:p w:rsidR="00773678" w:rsidRDefault="00773678" w:rsidP="00B104E6">
      <w:pPr>
        <w:spacing w:after="0" w:line="240" w:lineRule="auto"/>
        <w:jc w:val="both"/>
      </w:pPr>
    </w:p>
    <w:sectPr w:rsidR="00773678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CD3F1C"/>
    <w:multiLevelType w:val="hybridMultilevel"/>
    <w:tmpl w:val="8B46687A"/>
    <w:lvl w:ilvl="0" w:tplc="2FE276CC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DC2730"/>
    <w:multiLevelType w:val="hybridMultilevel"/>
    <w:tmpl w:val="16F039D0"/>
    <w:lvl w:ilvl="0" w:tplc="2FE276CC">
      <w:start w:val="1"/>
      <w:numFmt w:val="decimal"/>
      <w:suff w:val="space"/>
      <w:lvlText w:val="%1."/>
      <w:lvlJc w:val="left"/>
      <w:pPr>
        <w:ind w:left="567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11476D2"/>
    <w:multiLevelType w:val="hybridMultilevel"/>
    <w:tmpl w:val="0750F41C"/>
    <w:lvl w:ilvl="0" w:tplc="2FE276C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2315"/>
    <w:multiLevelType w:val="hybridMultilevel"/>
    <w:tmpl w:val="3D9AC06E"/>
    <w:lvl w:ilvl="0" w:tplc="2FE276CC">
      <w:start w:val="1"/>
      <w:numFmt w:val="decimal"/>
      <w:suff w:val="space"/>
      <w:lvlText w:val="%1."/>
      <w:lvlJc w:val="left"/>
      <w:pPr>
        <w:ind w:left="567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0137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245A6"/>
    <w:rsid w:val="00027854"/>
    <w:rsid w:val="00037A6A"/>
    <w:rsid w:val="0004351B"/>
    <w:rsid w:val="00045FED"/>
    <w:rsid w:val="00046AF8"/>
    <w:rsid w:val="00053941"/>
    <w:rsid w:val="00054895"/>
    <w:rsid w:val="0005520B"/>
    <w:rsid w:val="00055318"/>
    <w:rsid w:val="00055A8C"/>
    <w:rsid w:val="00071989"/>
    <w:rsid w:val="000764AF"/>
    <w:rsid w:val="00084948"/>
    <w:rsid w:val="000903D6"/>
    <w:rsid w:val="00094AEA"/>
    <w:rsid w:val="00095DF7"/>
    <w:rsid w:val="000B6E83"/>
    <w:rsid w:val="000B7261"/>
    <w:rsid w:val="000E4DFF"/>
    <w:rsid w:val="000E72E9"/>
    <w:rsid w:val="000F5040"/>
    <w:rsid w:val="00106003"/>
    <w:rsid w:val="00112791"/>
    <w:rsid w:val="0011533B"/>
    <w:rsid w:val="00120435"/>
    <w:rsid w:val="0013287E"/>
    <w:rsid w:val="001338A8"/>
    <w:rsid w:val="00134075"/>
    <w:rsid w:val="00135484"/>
    <w:rsid w:val="00145C61"/>
    <w:rsid w:val="00150A23"/>
    <w:rsid w:val="00153D99"/>
    <w:rsid w:val="001568AA"/>
    <w:rsid w:val="001634EE"/>
    <w:rsid w:val="0016398E"/>
    <w:rsid w:val="00175A4D"/>
    <w:rsid w:val="00175E91"/>
    <w:rsid w:val="00176A49"/>
    <w:rsid w:val="00177F69"/>
    <w:rsid w:val="001808FE"/>
    <w:rsid w:val="00180CB9"/>
    <w:rsid w:val="00182578"/>
    <w:rsid w:val="00182705"/>
    <w:rsid w:val="00182F4F"/>
    <w:rsid w:val="00185C17"/>
    <w:rsid w:val="0018781E"/>
    <w:rsid w:val="00191ED5"/>
    <w:rsid w:val="001A0EDD"/>
    <w:rsid w:val="001A2752"/>
    <w:rsid w:val="001A364B"/>
    <w:rsid w:val="001A38D0"/>
    <w:rsid w:val="001A5613"/>
    <w:rsid w:val="001B1D82"/>
    <w:rsid w:val="001B2D8A"/>
    <w:rsid w:val="001B34C7"/>
    <w:rsid w:val="001B45B4"/>
    <w:rsid w:val="001C49DE"/>
    <w:rsid w:val="001E209E"/>
    <w:rsid w:val="001E4718"/>
    <w:rsid w:val="001E7D55"/>
    <w:rsid w:val="001F2E78"/>
    <w:rsid w:val="001F367E"/>
    <w:rsid w:val="001F45E9"/>
    <w:rsid w:val="00215365"/>
    <w:rsid w:val="0021715D"/>
    <w:rsid w:val="002200FF"/>
    <w:rsid w:val="0023005E"/>
    <w:rsid w:val="00231F54"/>
    <w:rsid w:val="00235863"/>
    <w:rsid w:val="00242F4A"/>
    <w:rsid w:val="00243AEC"/>
    <w:rsid w:val="00245663"/>
    <w:rsid w:val="00245D4B"/>
    <w:rsid w:val="0024720F"/>
    <w:rsid w:val="00252E6F"/>
    <w:rsid w:val="00257ABB"/>
    <w:rsid w:val="00257ED9"/>
    <w:rsid w:val="00275B31"/>
    <w:rsid w:val="0029071A"/>
    <w:rsid w:val="0029163C"/>
    <w:rsid w:val="002976FD"/>
    <w:rsid w:val="002A416E"/>
    <w:rsid w:val="002A4F6A"/>
    <w:rsid w:val="002A6A55"/>
    <w:rsid w:val="002B1A67"/>
    <w:rsid w:val="002C3354"/>
    <w:rsid w:val="002C4FB6"/>
    <w:rsid w:val="002C6F08"/>
    <w:rsid w:val="002C7C39"/>
    <w:rsid w:val="002D1AE6"/>
    <w:rsid w:val="002F03C4"/>
    <w:rsid w:val="003140B6"/>
    <w:rsid w:val="00322313"/>
    <w:rsid w:val="00323DE8"/>
    <w:rsid w:val="00324F56"/>
    <w:rsid w:val="00333FDD"/>
    <w:rsid w:val="00340292"/>
    <w:rsid w:val="00344602"/>
    <w:rsid w:val="00361AAA"/>
    <w:rsid w:val="003662DF"/>
    <w:rsid w:val="00366EB4"/>
    <w:rsid w:val="003921DC"/>
    <w:rsid w:val="003A0EDA"/>
    <w:rsid w:val="003A131B"/>
    <w:rsid w:val="003C4A3F"/>
    <w:rsid w:val="003C578B"/>
    <w:rsid w:val="003D3839"/>
    <w:rsid w:val="003D42EF"/>
    <w:rsid w:val="003D4C05"/>
    <w:rsid w:val="003E43BE"/>
    <w:rsid w:val="003F0E80"/>
    <w:rsid w:val="003F3D53"/>
    <w:rsid w:val="00406A8E"/>
    <w:rsid w:val="00415914"/>
    <w:rsid w:val="00447E82"/>
    <w:rsid w:val="004576AF"/>
    <w:rsid w:val="0046126A"/>
    <w:rsid w:val="0046177F"/>
    <w:rsid w:val="004665DD"/>
    <w:rsid w:val="00467297"/>
    <w:rsid w:val="00472AF9"/>
    <w:rsid w:val="00475428"/>
    <w:rsid w:val="00495A9A"/>
    <w:rsid w:val="004A1AFC"/>
    <w:rsid w:val="004A4356"/>
    <w:rsid w:val="004A66C1"/>
    <w:rsid w:val="004C09BF"/>
    <w:rsid w:val="004C0DD2"/>
    <w:rsid w:val="004C1001"/>
    <w:rsid w:val="004C1727"/>
    <w:rsid w:val="004C2BC4"/>
    <w:rsid w:val="004C7FF3"/>
    <w:rsid w:val="004D2191"/>
    <w:rsid w:val="004D5536"/>
    <w:rsid w:val="004E1F6B"/>
    <w:rsid w:val="004E39E3"/>
    <w:rsid w:val="004E4A9D"/>
    <w:rsid w:val="004F1688"/>
    <w:rsid w:val="004F1896"/>
    <w:rsid w:val="0050094E"/>
    <w:rsid w:val="00506EAE"/>
    <w:rsid w:val="005278C5"/>
    <w:rsid w:val="0053263E"/>
    <w:rsid w:val="00532B72"/>
    <w:rsid w:val="005333E5"/>
    <w:rsid w:val="00552CD4"/>
    <w:rsid w:val="0056113C"/>
    <w:rsid w:val="00563110"/>
    <w:rsid w:val="0059757E"/>
    <w:rsid w:val="005A28C8"/>
    <w:rsid w:val="005B5508"/>
    <w:rsid w:val="005C68D0"/>
    <w:rsid w:val="005D78B6"/>
    <w:rsid w:val="005E6613"/>
    <w:rsid w:val="005E7A0D"/>
    <w:rsid w:val="005F3BF4"/>
    <w:rsid w:val="006072B2"/>
    <w:rsid w:val="00624F3C"/>
    <w:rsid w:val="00635313"/>
    <w:rsid w:val="006373C4"/>
    <w:rsid w:val="00644FDC"/>
    <w:rsid w:val="00652E97"/>
    <w:rsid w:val="00657908"/>
    <w:rsid w:val="006603EA"/>
    <w:rsid w:val="00662148"/>
    <w:rsid w:val="006625A9"/>
    <w:rsid w:val="00675E78"/>
    <w:rsid w:val="0068411B"/>
    <w:rsid w:val="00686154"/>
    <w:rsid w:val="006874B0"/>
    <w:rsid w:val="00687BB7"/>
    <w:rsid w:val="00692670"/>
    <w:rsid w:val="006A7C8A"/>
    <w:rsid w:val="006C1569"/>
    <w:rsid w:val="006D02B8"/>
    <w:rsid w:val="006D3BD9"/>
    <w:rsid w:val="006E4133"/>
    <w:rsid w:val="007000A6"/>
    <w:rsid w:val="00716939"/>
    <w:rsid w:val="00722898"/>
    <w:rsid w:val="00725025"/>
    <w:rsid w:val="007308F8"/>
    <w:rsid w:val="007362EE"/>
    <w:rsid w:val="007378CA"/>
    <w:rsid w:val="007626EC"/>
    <w:rsid w:val="007674D4"/>
    <w:rsid w:val="007729E2"/>
    <w:rsid w:val="00773678"/>
    <w:rsid w:val="00777E84"/>
    <w:rsid w:val="00780266"/>
    <w:rsid w:val="007808CF"/>
    <w:rsid w:val="00781674"/>
    <w:rsid w:val="00784A46"/>
    <w:rsid w:val="00787796"/>
    <w:rsid w:val="0079551B"/>
    <w:rsid w:val="007A3AF7"/>
    <w:rsid w:val="007B027D"/>
    <w:rsid w:val="007C2F7E"/>
    <w:rsid w:val="007C75C7"/>
    <w:rsid w:val="007C7D75"/>
    <w:rsid w:val="007D1386"/>
    <w:rsid w:val="007D23A4"/>
    <w:rsid w:val="007D3C18"/>
    <w:rsid w:val="007E05AD"/>
    <w:rsid w:val="00807A3D"/>
    <w:rsid w:val="00810A77"/>
    <w:rsid w:val="00812ED6"/>
    <w:rsid w:val="008165D9"/>
    <w:rsid w:val="00820AD9"/>
    <w:rsid w:val="008269DC"/>
    <w:rsid w:val="00830A50"/>
    <w:rsid w:val="00831FC9"/>
    <w:rsid w:val="00837F44"/>
    <w:rsid w:val="00840FD3"/>
    <w:rsid w:val="00842775"/>
    <w:rsid w:val="00844C06"/>
    <w:rsid w:val="00845814"/>
    <w:rsid w:val="008522CD"/>
    <w:rsid w:val="008541C8"/>
    <w:rsid w:val="008569AF"/>
    <w:rsid w:val="008646ED"/>
    <w:rsid w:val="00864FF7"/>
    <w:rsid w:val="00871777"/>
    <w:rsid w:val="00887C47"/>
    <w:rsid w:val="00887CA6"/>
    <w:rsid w:val="00891E9A"/>
    <w:rsid w:val="00893CB8"/>
    <w:rsid w:val="00897B4B"/>
    <w:rsid w:val="008A0009"/>
    <w:rsid w:val="008A364B"/>
    <w:rsid w:val="008A636E"/>
    <w:rsid w:val="008B1836"/>
    <w:rsid w:val="008B291B"/>
    <w:rsid w:val="008B30A4"/>
    <w:rsid w:val="008B4BA2"/>
    <w:rsid w:val="008B7A1E"/>
    <w:rsid w:val="008C7C19"/>
    <w:rsid w:val="008D53E0"/>
    <w:rsid w:val="008D6A01"/>
    <w:rsid w:val="008E7AD8"/>
    <w:rsid w:val="008F6166"/>
    <w:rsid w:val="00900268"/>
    <w:rsid w:val="009028BC"/>
    <w:rsid w:val="009171CE"/>
    <w:rsid w:val="00922A56"/>
    <w:rsid w:val="00941F23"/>
    <w:rsid w:val="00954662"/>
    <w:rsid w:val="00966AC0"/>
    <w:rsid w:val="00971AF9"/>
    <w:rsid w:val="00972A9F"/>
    <w:rsid w:val="00976C29"/>
    <w:rsid w:val="0098145B"/>
    <w:rsid w:val="00984DB2"/>
    <w:rsid w:val="009A4E0A"/>
    <w:rsid w:val="009A75F0"/>
    <w:rsid w:val="009B1F3F"/>
    <w:rsid w:val="009B2B44"/>
    <w:rsid w:val="009B5FD8"/>
    <w:rsid w:val="009B7D48"/>
    <w:rsid w:val="009C3B9C"/>
    <w:rsid w:val="009C57A1"/>
    <w:rsid w:val="009C62B5"/>
    <w:rsid w:val="009D2F5E"/>
    <w:rsid w:val="009D44FA"/>
    <w:rsid w:val="009E1A2A"/>
    <w:rsid w:val="009E2D0A"/>
    <w:rsid w:val="009E4E33"/>
    <w:rsid w:val="009E4EBE"/>
    <w:rsid w:val="009F1CF8"/>
    <w:rsid w:val="00A138A6"/>
    <w:rsid w:val="00A17B94"/>
    <w:rsid w:val="00A25A72"/>
    <w:rsid w:val="00A44BA4"/>
    <w:rsid w:val="00A51998"/>
    <w:rsid w:val="00A55A2E"/>
    <w:rsid w:val="00A66FDD"/>
    <w:rsid w:val="00A712DA"/>
    <w:rsid w:val="00A83FE8"/>
    <w:rsid w:val="00A85DB6"/>
    <w:rsid w:val="00A877C3"/>
    <w:rsid w:val="00A906AE"/>
    <w:rsid w:val="00A90EED"/>
    <w:rsid w:val="00AA142B"/>
    <w:rsid w:val="00AA4CFE"/>
    <w:rsid w:val="00AA6450"/>
    <w:rsid w:val="00AB6ACA"/>
    <w:rsid w:val="00AE09F9"/>
    <w:rsid w:val="00AE7ECA"/>
    <w:rsid w:val="00AF146E"/>
    <w:rsid w:val="00AF2B79"/>
    <w:rsid w:val="00AF4107"/>
    <w:rsid w:val="00AF5CC0"/>
    <w:rsid w:val="00B0025C"/>
    <w:rsid w:val="00B0489D"/>
    <w:rsid w:val="00B104E6"/>
    <w:rsid w:val="00B20626"/>
    <w:rsid w:val="00B21C5A"/>
    <w:rsid w:val="00B24DCF"/>
    <w:rsid w:val="00B36413"/>
    <w:rsid w:val="00B36434"/>
    <w:rsid w:val="00B6084C"/>
    <w:rsid w:val="00B73B65"/>
    <w:rsid w:val="00B8682F"/>
    <w:rsid w:val="00B94180"/>
    <w:rsid w:val="00B958FC"/>
    <w:rsid w:val="00BD6E80"/>
    <w:rsid w:val="00BE1249"/>
    <w:rsid w:val="00BE1F8B"/>
    <w:rsid w:val="00BE73F7"/>
    <w:rsid w:val="00BE7520"/>
    <w:rsid w:val="00BF29CB"/>
    <w:rsid w:val="00BF2E8E"/>
    <w:rsid w:val="00BF51DE"/>
    <w:rsid w:val="00C04EEF"/>
    <w:rsid w:val="00C05568"/>
    <w:rsid w:val="00C10E05"/>
    <w:rsid w:val="00C11563"/>
    <w:rsid w:val="00C12E0B"/>
    <w:rsid w:val="00C16E69"/>
    <w:rsid w:val="00C2081A"/>
    <w:rsid w:val="00C24790"/>
    <w:rsid w:val="00C30703"/>
    <w:rsid w:val="00C4095F"/>
    <w:rsid w:val="00C47FB7"/>
    <w:rsid w:val="00C559B5"/>
    <w:rsid w:val="00C613DB"/>
    <w:rsid w:val="00C618D1"/>
    <w:rsid w:val="00C64D07"/>
    <w:rsid w:val="00C80D45"/>
    <w:rsid w:val="00C854FB"/>
    <w:rsid w:val="00C87D8F"/>
    <w:rsid w:val="00C956C2"/>
    <w:rsid w:val="00CB01CE"/>
    <w:rsid w:val="00CB3D4C"/>
    <w:rsid w:val="00CC35A0"/>
    <w:rsid w:val="00CC643A"/>
    <w:rsid w:val="00CC6C42"/>
    <w:rsid w:val="00CF5C7B"/>
    <w:rsid w:val="00CF6366"/>
    <w:rsid w:val="00D02F1F"/>
    <w:rsid w:val="00D07572"/>
    <w:rsid w:val="00D1102F"/>
    <w:rsid w:val="00D13CE4"/>
    <w:rsid w:val="00D17895"/>
    <w:rsid w:val="00D36BF9"/>
    <w:rsid w:val="00D602B8"/>
    <w:rsid w:val="00D60D5D"/>
    <w:rsid w:val="00D6300E"/>
    <w:rsid w:val="00D64EC0"/>
    <w:rsid w:val="00D670C2"/>
    <w:rsid w:val="00D76320"/>
    <w:rsid w:val="00D829E7"/>
    <w:rsid w:val="00D96BB5"/>
    <w:rsid w:val="00DC2146"/>
    <w:rsid w:val="00DE2310"/>
    <w:rsid w:val="00DE4722"/>
    <w:rsid w:val="00DF16F4"/>
    <w:rsid w:val="00E00892"/>
    <w:rsid w:val="00E0395D"/>
    <w:rsid w:val="00E05801"/>
    <w:rsid w:val="00E06A30"/>
    <w:rsid w:val="00E217C9"/>
    <w:rsid w:val="00E238C9"/>
    <w:rsid w:val="00E25FFD"/>
    <w:rsid w:val="00E260A1"/>
    <w:rsid w:val="00E31BEE"/>
    <w:rsid w:val="00E31FA3"/>
    <w:rsid w:val="00E4794B"/>
    <w:rsid w:val="00E667AC"/>
    <w:rsid w:val="00E711F5"/>
    <w:rsid w:val="00E8081D"/>
    <w:rsid w:val="00E81AE1"/>
    <w:rsid w:val="00E941AB"/>
    <w:rsid w:val="00EB032F"/>
    <w:rsid w:val="00EB7327"/>
    <w:rsid w:val="00EB7A9C"/>
    <w:rsid w:val="00EC038C"/>
    <w:rsid w:val="00EE4814"/>
    <w:rsid w:val="00EF62CA"/>
    <w:rsid w:val="00EF7E17"/>
    <w:rsid w:val="00F04A7B"/>
    <w:rsid w:val="00F05A97"/>
    <w:rsid w:val="00F11281"/>
    <w:rsid w:val="00F15ACB"/>
    <w:rsid w:val="00F23BAD"/>
    <w:rsid w:val="00F32D3E"/>
    <w:rsid w:val="00F331EB"/>
    <w:rsid w:val="00F351C4"/>
    <w:rsid w:val="00F407F3"/>
    <w:rsid w:val="00F47736"/>
    <w:rsid w:val="00F60381"/>
    <w:rsid w:val="00F73DF5"/>
    <w:rsid w:val="00F90B8F"/>
    <w:rsid w:val="00F943F7"/>
    <w:rsid w:val="00FB04B3"/>
    <w:rsid w:val="00FB444B"/>
    <w:rsid w:val="00FB72CE"/>
    <w:rsid w:val="00FD2252"/>
    <w:rsid w:val="00FD3520"/>
    <w:rsid w:val="00FD5F29"/>
    <w:rsid w:val="00FE6624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1F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00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C6C42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C6C42"/>
    <w:rPr>
      <w:rFonts w:eastAsia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820AD9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20AD9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594DAD48D4E25E25240C66581D6C4F862307F3B0602DD56194423C7D9E9337E72F417AE88E008D41F2FF100315833108E4BAA6D1CgAT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719A89171C04147B16A9D3FEC0C68F494123AD670BEDB44FE6D9E9B475CCD84FCCF9B03A0DDAB4Q6t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719A89171C04147B16A9D3FEC0C68F494024A56108EDB44FE6D9E9B475CCD84FCCF9B2320EQDt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A7E2-3E41-4EFA-A4A0-431F0B74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3</cp:revision>
  <cp:lastPrinted>2023-03-01T03:39:00Z</cp:lastPrinted>
  <dcterms:created xsi:type="dcterms:W3CDTF">2023-03-02T02:31:00Z</dcterms:created>
  <dcterms:modified xsi:type="dcterms:W3CDTF">2023-03-02T02:31:00Z</dcterms:modified>
</cp:coreProperties>
</file>